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pStyle w:val="4"/>
        <w:spacing w:before="156" w:beforeLines="50" w:after="156" w:afterLines="50" w:line="560" w:lineRule="exact"/>
        <w:jc w:val="center"/>
        <w:textAlignment w:val="baseline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厦门工会先进职工服务站推荐表</w:t>
      </w:r>
    </w:p>
    <w:p>
      <w:pPr>
        <w:rPr>
          <w:rFonts w:hint="eastAsia"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区</w:t>
      </w:r>
      <w:r>
        <w:rPr>
          <w:rFonts w:hint="eastAsia" w:eastAsia="仿宋_GB2312"/>
          <w:bCs/>
          <w:kern w:val="0"/>
          <w:sz w:val="30"/>
          <w:szCs w:val="30"/>
        </w:rPr>
        <w:t>总</w:t>
      </w:r>
      <w:r>
        <w:rPr>
          <w:rFonts w:eastAsia="仿宋_GB2312"/>
          <w:bCs/>
          <w:kern w:val="0"/>
          <w:sz w:val="30"/>
          <w:szCs w:val="30"/>
        </w:rPr>
        <w:t>、</w:t>
      </w:r>
      <w:r>
        <w:rPr>
          <w:rFonts w:hint="eastAsia" w:eastAsia="仿宋_GB2312"/>
          <w:bCs/>
          <w:kern w:val="0"/>
          <w:sz w:val="30"/>
          <w:szCs w:val="30"/>
        </w:rPr>
        <w:t>自贸区、产业工联会（产业工会）（盖章）</w:t>
      </w:r>
      <w:r>
        <w:rPr>
          <w:rFonts w:eastAsia="仿宋_GB2312"/>
          <w:bCs/>
          <w:kern w:val="0"/>
          <w:sz w:val="30"/>
          <w:szCs w:val="30"/>
        </w:rPr>
        <w:t>：</w:t>
      </w:r>
    </w:p>
    <w:tbl>
      <w:tblPr>
        <w:tblStyle w:val="3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1102"/>
        <w:gridCol w:w="1505"/>
        <w:gridCol w:w="942"/>
        <w:gridCol w:w="2071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</w:trPr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服务站名称</w:t>
            </w:r>
          </w:p>
        </w:tc>
        <w:tc>
          <w:tcPr>
            <w:tcW w:w="3549" w:type="dxa"/>
            <w:gridSpan w:val="3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</w:p>
        </w:tc>
        <w:tc>
          <w:tcPr>
            <w:tcW w:w="2071" w:type="dxa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站长姓名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912" w:type="dxa"/>
            <w:vAlign w:val="top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辖内基层   工会数</w:t>
            </w:r>
          </w:p>
        </w:tc>
        <w:tc>
          <w:tcPr>
            <w:tcW w:w="1102" w:type="dxa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会员数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工会专干数</w:t>
            </w:r>
          </w:p>
        </w:tc>
        <w:tc>
          <w:tcPr>
            <w:tcW w:w="1508" w:type="dxa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9" w:hRule="atLeast"/>
        </w:trPr>
        <w:tc>
          <w:tcPr>
            <w:tcW w:w="9040" w:type="dxa"/>
            <w:gridSpan w:val="6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简  要  事  迹（1500-3000字）</w:t>
            </w:r>
          </w:p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（围绕开展主责主业建会、建家、建制及实施会员普惠服务等进行总结）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5" w:hRule="atLeast"/>
        </w:trPr>
        <w:tc>
          <w:tcPr>
            <w:tcW w:w="9040" w:type="dxa"/>
            <w:gridSpan w:val="6"/>
            <w:vAlign w:val="top"/>
          </w:tcPr>
          <w:p>
            <w:pPr>
              <w:spacing w:line="30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360" w:firstLineChars="200"/>
              <w:jc w:val="center"/>
              <w:rPr>
                <w:rFonts w:hint="eastAsia"/>
                <w:sz w:val="18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decorative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B615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uiPriority w:val="0"/>
    <w:pPr>
      <w:widowControl w:val="0"/>
      <w:jc w:val="both"/>
    </w:pPr>
    <w:rPr>
      <w:rFonts w:eastAsia="楷体_GB2312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2018-08-06T02:35:02Z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