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89F84">
      <w:pPr>
        <w:spacing w:before="240" w:beforeLines="100" w:after="240" w:afterLines="100"/>
        <w:jc w:val="left"/>
        <w:rPr>
          <w:rFonts w:ascii="仿宋" w:hAnsi="仿宋" w:eastAsia="仿宋"/>
          <w:bCs/>
          <w:sz w:val="30"/>
          <w:szCs w:val="32"/>
        </w:rPr>
      </w:pPr>
      <w:r>
        <w:rPr>
          <w:rFonts w:hint="eastAsia" w:ascii="仿宋" w:hAnsi="仿宋" w:eastAsia="仿宋"/>
          <w:bCs/>
          <w:sz w:val="30"/>
          <w:szCs w:val="32"/>
        </w:rPr>
        <w:t>附件1</w:t>
      </w:r>
    </w:p>
    <w:p w14:paraId="17B59E5A">
      <w:pPr>
        <w:spacing w:before="240" w:beforeLines="100" w:after="240" w:afterLines="100"/>
        <w:jc w:val="center"/>
        <w:rPr>
          <w:rFonts w:ascii="宋体" w:hAnsi="宋体"/>
          <w:b/>
          <w:bCs/>
          <w:sz w:val="30"/>
          <w:szCs w:val="32"/>
        </w:rPr>
      </w:pPr>
      <w:r>
        <w:rPr>
          <w:rFonts w:hint="eastAsia" w:ascii="宋体" w:hAnsi="宋体"/>
          <w:b/>
          <w:bCs/>
          <w:sz w:val="30"/>
          <w:szCs w:val="32"/>
        </w:rPr>
        <w:t>法定代表人授权书</w:t>
      </w:r>
    </w:p>
    <w:p w14:paraId="19FE336D">
      <w:pPr>
        <w:spacing w:line="360" w:lineRule="auto"/>
        <w:rPr>
          <w:rFonts w:ascii="宋体" w:hAnsi="宋体"/>
          <w:sz w:val="24"/>
          <w:u w:val="single"/>
        </w:rPr>
      </w:pPr>
      <w:r>
        <w:rPr>
          <w:rFonts w:hint="eastAsia" w:ascii="宋体" w:hAnsi="宋体"/>
          <w:sz w:val="24"/>
          <w:u w:val="single"/>
        </w:rPr>
        <w:t>致：厦门市职工</w:t>
      </w:r>
      <w:r>
        <w:rPr>
          <w:rFonts w:ascii="宋体" w:hAnsi="宋体"/>
          <w:sz w:val="24"/>
          <w:u w:val="single"/>
        </w:rPr>
        <w:t>服务中心</w:t>
      </w:r>
      <w:r>
        <w:rPr>
          <w:rFonts w:hint="eastAsia" w:ascii="宋体" w:hAnsi="宋体"/>
          <w:sz w:val="24"/>
          <w:u w:val="single"/>
        </w:rPr>
        <w:t xml:space="preserve"> </w:t>
      </w:r>
    </w:p>
    <w:p w14:paraId="36E4016B">
      <w:pPr>
        <w:spacing w:line="360" w:lineRule="auto"/>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的法定代表人</w:t>
      </w:r>
      <w:r>
        <w:rPr>
          <w:rFonts w:hint="eastAsia" w:ascii="宋体" w:hAnsi="宋体"/>
          <w:sz w:val="24"/>
          <w:u w:val="single"/>
        </w:rPr>
        <w:t xml:space="preserve">        </w:t>
      </w:r>
      <w:r>
        <w:rPr>
          <w:rFonts w:hint="eastAsia" w:ascii="宋体" w:hAnsi="宋体"/>
          <w:sz w:val="24"/>
        </w:rPr>
        <w:t>授权</w:t>
      </w:r>
      <w:r>
        <w:rPr>
          <w:rFonts w:hint="eastAsia" w:ascii="宋体" w:hAnsi="宋体"/>
          <w:sz w:val="24"/>
          <w:u w:val="single"/>
        </w:rPr>
        <w:t xml:space="preserve"> （投标人代表姓名）</w:t>
      </w:r>
      <w:r>
        <w:rPr>
          <w:rFonts w:hint="eastAsia" w:ascii="宋体" w:hAnsi="宋体"/>
          <w:sz w:val="24"/>
        </w:rPr>
        <w:t>为投标人代表，代表本公司参加贵司组织的</w:t>
      </w:r>
      <w:r>
        <w:rPr>
          <w:rFonts w:hint="eastAsia" w:ascii="宋体" w:hAnsi="宋体"/>
          <w:sz w:val="24"/>
          <w:u w:val="single"/>
        </w:rPr>
        <w:t xml:space="preserve">            </w:t>
      </w:r>
      <w:r>
        <w:rPr>
          <w:rFonts w:hint="eastAsia" w:ascii="宋体" w:hAnsi="宋体"/>
          <w:sz w:val="24"/>
        </w:rPr>
        <w:t>项目询价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35C66861">
      <w:pPr>
        <w:pStyle w:val="4"/>
        <w:snapToGrid w:val="0"/>
        <w:spacing w:line="360" w:lineRule="auto"/>
        <w:ind w:firstLine="480" w:firstLineChars="200"/>
        <w:jc w:val="left"/>
        <w:rPr>
          <w:rFonts w:hAnsi="宋体"/>
          <w:sz w:val="24"/>
        </w:rPr>
      </w:pPr>
      <w:r>
        <w:rPr>
          <w:rFonts w:hint="eastAsia" w:hAnsi="宋体"/>
          <w:sz w:val="24"/>
        </w:rPr>
        <w:t>本授权书自出具之日起生效。</w:t>
      </w:r>
    </w:p>
    <w:p w14:paraId="03EBBF08">
      <w:pPr>
        <w:spacing w:line="360" w:lineRule="auto"/>
        <w:rPr>
          <w:rFonts w:ascii="宋体" w:hAnsi="宋体"/>
          <w:sz w:val="24"/>
        </w:rPr>
      </w:pPr>
    </w:p>
    <w:p w14:paraId="5DEB4E4A">
      <w:pPr>
        <w:spacing w:line="360" w:lineRule="auto"/>
        <w:ind w:firstLine="480" w:firstLineChars="200"/>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15772A93">
      <w:pPr>
        <w:spacing w:line="360" w:lineRule="auto"/>
        <w:ind w:firstLine="480" w:firstLineChars="200"/>
        <w:rPr>
          <w:rFonts w:ascii="宋体" w:hAnsi="宋体"/>
          <w:sz w:val="24"/>
        </w:rPr>
      </w:pPr>
      <w:r>
        <w:rPr>
          <w:rFonts w:hint="eastAsia" w:ascii="宋体" w:hAnsi="宋体"/>
          <w:sz w:val="24"/>
        </w:rPr>
        <w:t>单  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90B88A9">
      <w:pPr>
        <w:spacing w:line="360" w:lineRule="auto"/>
        <w:ind w:firstLine="480" w:firstLineChars="200"/>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D23437">
      <w:pPr>
        <w:spacing w:line="360" w:lineRule="auto"/>
        <w:rPr>
          <w:rFonts w:ascii="宋体" w:hAnsi="宋体"/>
          <w:sz w:val="24"/>
        </w:rPr>
      </w:pPr>
    </w:p>
    <w:p w14:paraId="7B47D3AE">
      <w:pPr>
        <w:spacing w:line="360" w:lineRule="auto"/>
        <w:rPr>
          <w:rFonts w:ascii="宋体" w:hAnsi="宋体"/>
          <w:sz w:val="24"/>
        </w:rPr>
      </w:pPr>
    </w:p>
    <w:p w14:paraId="136A0F61">
      <w:pPr>
        <w:spacing w:line="360" w:lineRule="auto"/>
        <w:rPr>
          <w:rFonts w:ascii="宋体" w:hAnsi="宋体"/>
          <w:sz w:val="24"/>
        </w:rPr>
      </w:pPr>
    </w:p>
    <w:p w14:paraId="225568E1">
      <w:pPr>
        <w:spacing w:line="360" w:lineRule="auto"/>
        <w:ind w:firstLine="4080" w:firstLineChars="1700"/>
        <w:jc w:val="left"/>
        <w:rPr>
          <w:rFonts w:ascii="宋体" w:hAnsi="宋体"/>
          <w:sz w:val="24"/>
        </w:rPr>
      </w:pPr>
      <w:r>
        <w:rPr>
          <w:rFonts w:hint="eastAsia" w:ascii="宋体" w:hAnsi="宋体"/>
          <w:sz w:val="24"/>
        </w:rPr>
        <w:t>授权方</w:t>
      </w:r>
    </w:p>
    <w:p w14:paraId="79A74440">
      <w:pPr>
        <w:spacing w:line="360" w:lineRule="auto"/>
        <w:ind w:firstLine="4320" w:firstLineChars="1800"/>
        <w:rPr>
          <w:rFonts w:ascii="宋体" w:hAnsi="宋体"/>
          <w:sz w:val="24"/>
        </w:rPr>
      </w:pPr>
      <w:r>
        <w:rPr>
          <w:rFonts w:hint="eastAsia" w:ascii="宋体" w:hAnsi="宋体"/>
          <w:sz w:val="24"/>
        </w:rPr>
        <w:t>投标人全称（加盖公章）：</w:t>
      </w:r>
      <w:r>
        <w:rPr>
          <w:rFonts w:hint="eastAsia" w:ascii="宋体" w:hAnsi="宋体"/>
          <w:sz w:val="24"/>
          <w:u w:val="single"/>
        </w:rPr>
        <w:t xml:space="preserve">                </w:t>
      </w:r>
    </w:p>
    <w:p w14:paraId="183FD91A">
      <w:pPr>
        <w:spacing w:line="360" w:lineRule="auto"/>
        <w:ind w:firstLine="4320" w:firstLineChars="1800"/>
        <w:rPr>
          <w:rFonts w:ascii="宋体" w:hAnsi="宋体"/>
          <w:sz w:val="24"/>
        </w:rPr>
      </w:pPr>
      <w:r>
        <w:rPr>
          <w:rFonts w:hint="eastAsia" w:ascii="宋体" w:hAnsi="宋体"/>
          <w:sz w:val="24"/>
        </w:rPr>
        <w:t>法定代表人签章：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72F66B0">
      <w:pPr>
        <w:spacing w:line="360" w:lineRule="auto"/>
        <w:ind w:firstLine="4320" w:firstLineChars="1800"/>
        <w:rPr>
          <w:rFonts w:ascii="宋体" w:hAnsi="宋体"/>
          <w:sz w:val="24"/>
        </w:rPr>
      </w:pPr>
      <w:r>
        <w:rPr>
          <w:rFonts w:hint="eastAsia" w:ascii="宋体" w:hAnsi="宋体"/>
          <w:sz w:val="24"/>
        </w:rPr>
        <w:t>日     期：</w:t>
      </w:r>
      <w:r>
        <w:rPr>
          <w:rFonts w:hint="eastAsia" w:ascii="宋体" w:hAnsi="宋体"/>
          <w:sz w:val="24"/>
          <w:u w:val="single"/>
        </w:rPr>
        <w:t xml:space="preserve">                            </w:t>
      </w:r>
    </w:p>
    <w:p w14:paraId="0E7495D2">
      <w:pPr>
        <w:spacing w:line="360" w:lineRule="auto"/>
        <w:ind w:firstLine="4080" w:firstLineChars="1700"/>
        <w:rPr>
          <w:rFonts w:ascii="宋体" w:hAnsi="宋体"/>
          <w:sz w:val="24"/>
        </w:rPr>
      </w:pPr>
    </w:p>
    <w:p w14:paraId="45BC7B5B">
      <w:pPr>
        <w:spacing w:line="360" w:lineRule="auto"/>
        <w:ind w:firstLine="4080" w:firstLineChars="1700"/>
        <w:rPr>
          <w:rFonts w:ascii="宋体" w:hAnsi="宋体"/>
          <w:sz w:val="24"/>
        </w:rPr>
      </w:pPr>
      <w:r>
        <w:rPr>
          <w:rFonts w:hint="eastAsia" w:ascii="宋体" w:hAnsi="宋体"/>
          <w:sz w:val="24"/>
        </w:rPr>
        <w:t>接受授权方</w:t>
      </w:r>
    </w:p>
    <w:p w14:paraId="211806C6">
      <w:pPr>
        <w:spacing w:line="360" w:lineRule="auto"/>
        <w:ind w:firstLine="4320" w:firstLineChars="18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14:paraId="1A95419A">
      <w:pPr>
        <w:spacing w:line="360" w:lineRule="auto"/>
        <w:ind w:firstLine="4320" w:firstLineChars="18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37C388AC">
      <w:pPr>
        <w:spacing w:line="380" w:lineRule="exact"/>
        <w:rPr>
          <w:rFonts w:ascii="宋体" w:hAnsi="宋体"/>
          <w:sz w:val="24"/>
        </w:rPr>
        <w:sectPr>
          <w:pgSz w:w="11906" w:h="16838"/>
          <w:pgMar w:top="1418" w:right="1418" w:bottom="1418" w:left="1418" w:header="851" w:footer="992" w:gutter="0"/>
          <w:cols w:space="720" w:num="1"/>
          <w:docGrid w:linePitch="312" w:charSpace="0"/>
        </w:sectPr>
      </w:pPr>
    </w:p>
    <w:p w14:paraId="41E47342">
      <w:pPr>
        <w:widowControl/>
        <w:spacing w:line="360" w:lineRule="auto"/>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代表的身份证正反面复印件</w:t>
      </w:r>
    </w:p>
    <w:tbl>
      <w:tblPr>
        <w:tblStyle w:val="8"/>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0A35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3253E6CD">
            <w:pPr>
              <w:widowControl/>
              <w:spacing w:before="100" w:beforeAutospacing="1" w:after="100" w:afterAutospacing="1" w:line="360" w:lineRule="auto"/>
              <w:jc w:val="center"/>
              <w:rPr>
                <w:rFonts w:ascii="宋体" w:hAnsi="宋体" w:cs="宋体"/>
                <w:kern w:val="0"/>
                <w:sz w:val="28"/>
                <w:szCs w:val="28"/>
              </w:rPr>
            </w:pPr>
          </w:p>
          <w:p w14:paraId="0C9053E6">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301BAA47">
            <w:pPr>
              <w:widowControl/>
              <w:spacing w:before="100" w:beforeAutospacing="1" w:after="100" w:afterAutospacing="1" w:line="360" w:lineRule="auto"/>
              <w:jc w:val="center"/>
              <w:rPr>
                <w:rFonts w:ascii="宋体" w:hAnsi="宋体" w:cs="宋体"/>
                <w:kern w:val="0"/>
                <w:sz w:val="28"/>
                <w:szCs w:val="28"/>
              </w:rPr>
            </w:pPr>
          </w:p>
        </w:tc>
      </w:tr>
    </w:tbl>
    <w:p w14:paraId="0CA664A9">
      <w:pPr>
        <w:widowControl/>
        <w:spacing w:line="360" w:lineRule="auto"/>
        <w:jc w:val="left"/>
        <w:rPr>
          <w:rFonts w:ascii="宋体" w:hAnsi="宋体" w:cs="宋体"/>
          <w:kern w:val="0"/>
          <w:sz w:val="24"/>
        </w:rPr>
      </w:pPr>
    </w:p>
    <w:p w14:paraId="3319A07D">
      <w:pPr>
        <w:widowControl/>
        <w:spacing w:line="360" w:lineRule="auto"/>
        <w:jc w:val="left"/>
        <w:rPr>
          <w:rFonts w:ascii="宋体" w:hAnsi="宋体" w:cs="宋体"/>
          <w:kern w:val="0"/>
          <w:sz w:val="24"/>
        </w:rPr>
      </w:pPr>
      <w:r>
        <w:rPr>
          <w:rFonts w:hint="eastAsia" w:ascii="宋体" w:hAnsi="宋体" w:cs="宋体"/>
          <w:kern w:val="0"/>
          <w:sz w:val="24"/>
        </w:rPr>
        <w:t>法定代表人</w:t>
      </w:r>
      <w:r>
        <w:rPr>
          <w:rFonts w:ascii="宋体" w:hAnsi="宋体" w:cs="宋体"/>
          <w:kern w:val="0"/>
          <w:sz w:val="24"/>
        </w:rPr>
        <w:t>的身份证正反面复印件</w:t>
      </w:r>
    </w:p>
    <w:tbl>
      <w:tblPr>
        <w:tblStyle w:val="8"/>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697F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6B6FA400">
            <w:pPr>
              <w:widowControl/>
              <w:spacing w:before="100" w:beforeAutospacing="1" w:after="100" w:afterAutospacing="1" w:line="360" w:lineRule="auto"/>
              <w:jc w:val="center"/>
              <w:rPr>
                <w:rFonts w:ascii="宋体" w:hAnsi="宋体" w:cs="宋体"/>
                <w:kern w:val="0"/>
                <w:sz w:val="28"/>
                <w:szCs w:val="28"/>
              </w:rPr>
            </w:pPr>
          </w:p>
          <w:p w14:paraId="6F2179A0">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07B2930">
            <w:pPr>
              <w:widowControl/>
              <w:spacing w:before="100" w:beforeAutospacing="1" w:after="100" w:afterAutospacing="1" w:line="360" w:lineRule="auto"/>
              <w:jc w:val="center"/>
              <w:rPr>
                <w:rFonts w:ascii="宋体" w:hAnsi="宋体" w:cs="宋体"/>
                <w:kern w:val="0"/>
                <w:sz w:val="28"/>
                <w:szCs w:val="28"/>
              </w:rPr>
            </w:pPr>
          </w:p>
        </w:tc>
      </w:tr>
    </w:tbl>
    <w:p w14:paraId="3BAF5566">
      <w:pPr>
        <w:spacing w:line="380" w:lineRule="exact"/>
        <w:rPr>
          <w:rFonts w:ascii="宋体" w:hAnsi="宋体"/>
          <w:sz w:val="24"/>
        </w:rPr>
        <w:sectPr>
          <w:pgSz w:w="11906" w:h="16838"/>
          <w:pgMar w:top="1418" w:right="1418" w:bottom="1418" w:left="1418" w:header="851" w:footer="992" w:gutter="0"/>
          <w:cols w:space="720" w:num="1"/>
          <w:docGrid w:linePitch="312" w:charSpace="0"/>
        </w:sectPr>
      </w:pPr>
    </w:p>
    <w:p w14:paraId="2F0FF233">
      <w:pPr>
        <w:widowControl/>
        <w:spacing w:line="360" w:lineRule="auto"/>
        <w:jc w:val="left"/>
        <w:rPr>
          <w:rFonts w:ascii="仿宋" w:hAnsi="仿宋" w:eastAsia="仿宋" w:cs="宋体"/>
          <w:bCs/>
          <w:kern w:val="0"/>
          <w:sz w:val="30"/>
          <w:szCs w:val="30"/>
        </w:rPr>
      </w:pPr>
      <w:r>
        <w:rPr>
          <w:rFonts w:hint="eastAsia" w:ascii="仿宋" w:hAnsi="仿宋" w:eastAsia="仿宋" w:cs="宋体"/>
          <w:bCs/>
          <w:kern w:val="0"/>
          <w:sz w:val="30"/>
          <w:szCs w:val="30"/>
        </w:rPr>
        <w:t>附件2</w:t>
      </w:r>
    </w:p>
    <w:p w14:paraId="25F45C7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资格承诺函</w:t>
      </w:r>
    </w:p>
    <w:p w14:paraId="21C5E6D9">
      <w:pPr>
        <w:spacing w:line="560" w:lineRule="exact"/>
        <w:rPr>
          <w:rFonts w:ascii="仿宋_GB2312" w:hAnsi="仿宋" w:eastAsia="仿宋_GB2312"/>
          <w:sz w:val="32"/>
          <w:szCs w:val="32"/>
        </w:rPr>
      </w:pPr>
    </w:p>
    <w:p w14:paraId="3A274B11">
      <w:pPr>
        <w:spacing w:line="560" w:lineRule="exact"/>
        <w:rPr>
          <w:rFonts w:ascii="宋体" w:hAnsi="宋体"/>
          <w:sz w:val="24"/>
          <w:u w:val="single"/>
        </w:rPr>
      </w:pPr>
      <w:r>
        <w:rPr>
          <w:rFonts w:hint="eastAsia" w:ascii="宋体" w:hAnsi="宋体"/>
          <w:sz w:val="24"/>
        </w:rPr>
        <w:t>致：</w:t>
      </w:r>
      <w:r>
        <w:rPr>
          <w:rFonts w:hint="eastAsia" w:ascii="宋体" w:hAnsi="宋体"/>
          <w:sz w:val="24"/>
          <w:lang w:val="en-US" w:eastAsia="zh-CN"/>
        </w:rPr>
        <w:t>厦门市职工服务中心</w:t>
      </w:r>
    </w:p>
    <w:p w14:paraId="34AB2ABB">
      <w:pPr>
        <w:spacing w:line="560" w:lineRule="exact"/>
        <w:ind w:firstLine="480" w:firstLineChars="200"/>
        <w:rPr>
          <w:rFonts w:ascii="宋体" w:hAnsi="宋体"/>
          <w:sz w:val="24"/>
        </w:rPr>
      </w:pPr>
      <w:r>
        <w:rPr>
          <w:rFonts w:hint="eastAsia" w:ascii="宋体" w:hAnsi="宋体"/>
          <w:sz w:val="24"/>
        </w:rPr>
        <w:t>我单位参与</w:t>
      </w:r>
      <w:r>
        <w:rPr>
          <w:rFonts w:hint="eastAsia" w:ascii="宋体" w:hAnsi="宋体"/>
          <w:sz w:val="24"/>
          <w:u w:val="single"/>
        </w:rPr>
        <w:t xml:space="preserve"> 厦门市职工服务中心</w:t>
      </w:r>
      <w:r>
        <w:rPr>
          <w:rFonts w:hint="eastAsia" w:ascii="宋体" w:hAnsi="宋体"/>
          <w:sz w:val="24"/>
          <w:u w:val="single"/>
          <w:lang w:eastAsia="zh-CN"/>
        </w:rPr>
        <w:t>匠心平台二期改造</w:t>
      </w:r>
      <w:r>
        <w:rPr>
          <w:rFonts w:hint="eastAsia" w:ascii="宋体" w:hAnsi="宋体"/>
          <w:sz w:val="24"/>
          <w:u w:val="single"/>
          <w:lang w:val="en-US" w:eastAsia="zh-CN"/>
        </w:rPr>
        <w:t xml:space="preserve"> </w:t>
      </w:r>
      <w:r>
        <w:rPr>
          <w:rFonts w:hint="eastAsia" w:ascii="宋体" w:hAnsi="宋体"/>
          <w:sz w:val="24"/>
        </w:rPr>
        <w:t>项目的采购活动，现承诺如下：</w:t>
      </w:r>
    </w:p>
    <w:p w14:paraId="6BCA7DC5">
      <w:pPr>
        <w:spacing w:line="560" w:lineRule="exact"/>
        <w:ind w:firstLine="480" w:firstLineChars="200"/>
        <w:rPr>
          <w:rFonts w:ascii="宋体" w:hAnsi="宋体"/>
          <w:sz w:val="24"/>
        </w:rPr>
      </w:pPr>
      <w:r>
        <w:rPr>
          <w:rFonts w:hint="eastAsia" w:ascii="宋体" w:hAnsi="宋体"/>
          <w:sz w:val="24"/>
        </w:rPr>
        <w:t>1.我单位</w:t>
      </w:r>
      <w:r>
        <w:rPr>
          <w:rFonts w:hint="eastAsia" w:ascii="宋体" w:hAnsi="宋体"/>
          <w:sz w:val="24"/>
          <w:lang w:eastAsia="zh-CN"/>
        </w:rPr>
        <w:t>清楚了解本次询价内容软件功能就甲方需求，</w:t>
      </w:r>
      <w:r>
        <w:rPr>
          <w:rFonts w:hint="eastAsia" w:ascii="宋体" w:hAnsi="宋体"/>
          <w:sz w:val="24"/>
        </w:rPr>
        <w:t>具备足够</w:t>
      </w:r>
      <w:r>
        <w:rPr>
          <w:rFonts w:ascii="宋体" w:hAnsi="宋体"/>
          <w:sz w:val="24"/>
        </w:rPr>
        <w:t>技术开发能力，承若</w:t>
      </w:r>
      <w:r>
        <w:rPr>
          <w:rFonts w:hint="eastAsia" w:ascii="宋体" w:hAnsi="宋体"/>
          <w:sz w:val="24"/>
        </w:rPr>
        <w:t>按</w:t>
      </w:r>
      <w:r>
        <w:rPr>
          <w:rFonts w:ascii="宋体" w:hAnsi="宋体"/>
          <w:sz w:val="24"/>
        </w:rPr>
        <w:t>相应</w:t>
      </w:r>
      <w:r>
        <w:rPr>
          <w:rFonts w:hint="eastAsia" w:ascii="宋体" w:hAnsi="宋体"/>
          <w:sz w:val="24"/>
        </w:rPr>
        <w:t>建设</w:t>
      </w:r>
      <w:r>
        <w:rPr>
          <w:rFonts w:ascii="宋体" w:hAnsi="宋体"/>
          <w:sz w:val="24"/>
        </w:rPr>
        <w:t>需求如期完成相应系统平台</w:t>
      </w:r>
      <w:r>
        <w:rPr>
          <w:rFonts w:hint="eastAsia" w:ascii="宋体" w:hAnsi="宋体"/>
          <w:sz w:val="24"/>
        </w:rPr>
        <w:t>开发</w:t>
      </w:r>
      <w:r>
        <w:rPr>
          <w:rFonts w:ascii="宋体" w:hAnsi="宋体"/>
          <w:sz w:val="24"/>
        </w:rPr>
        <w:t>部署工作</w:t>
      </w:r>
      <w:r>
        <w:rPr>
          <w:rFonts w:hint="eastAsia" w:ascii="宋体" w:hAnsi="宋体"/>
          <w:sz w:val="24"/>
        </w:rPr>
        <w:t>。</w:t>
      </w:r>
    </w:p>
    <w:p w14:paraId="5B35D338">
      <w:pPr>
        <w:spacing w:line="560" w:lineRule="exact"/>
        <w:ind w:firstLine="480" w:firstLineChars="200"/>
        <w:rPr>
          <w:rFonts w:hint="eastAsia" w:ascii="宋体" w:hAnsi="宋体"/>
          <w:sz w:val="24"/>
        </w:rPr>
      </w:pPr>
      <w:r>
        <w:rPr>
          <w:rFonts w:hint="eastAsia" w:ascii="宋体" w:hAnsi="宋体"/>
          <w:sz w:val="24"/>
        </w:rPr>
        <w:t>2.项目运行</w:t>
      </w:r>
      <w:r>
        <w:rPr>
          <w:rFonts w:ascii="宋体" w:hAnsi="宋体"/>
          <w:sz w:val="24"/>
        </w:rPr>
        <w:t>过程中，若甲方</w:t>
      </w:r>
      <w:r>
        <w:rPr>
          <w:rFonts w:hint="eastAsia" w:ascii="宋体" w:hAnsi="宋体"/>
          <w:sz w:val="24"/>
        </w:rPr>
        <w:t>需要</w:t>
      </w:r>
      <w:r>
        <w:rPr>
          <w:rFonts w:ascii="宋体" w:hAnsi="宋体"/>
          <w:sz w:val="24"/>
        </w:rPr>
        <w:t>迁移相应系统数据至指定服务器平台，则乙方</w:t>
      </w:r>
      <w:r>
        <w:rPr>
          <w:rFonts w:hint="eastAsia" w:ascii="宋体" w:hAnsi="宋体"/>
          <w:sz w:val="24"/>
          <w:lang w:eastAsia="zh-CN"/>
        </w:rPr>
        <w:t>有义务协助</w:t>
      </w:r>
      <w:r>
        <w:rPr>
          <w:rFonts w:ascii="宋体" w:hAnsi="宋体"/>
          <w:sz w:val="24"/>
        </w:rPr>
        <w:t>相关</w:t>
      </w:r>
      <w:r>
        <w:rPr>
          <w:rFonts w:hint="eastAsia" w:ascii="宋体" w:hAnsi="宋体"/>
          <w:sz w:val="24"/>
          <w:lang w:eastAsia="zh-CN"/>
        </w:rPr>
        <w:t>系统数据</w:t>
      </w:r>
      <w:r>
        <w:rPr>
          <w:rFonts w:ascii="宋体" w:hAnsi="宋体"/>
          <w:sz w:val="24"/>
        </w:rPr>
        <w:t>迁移</w:t>
      </w:r>
      <w:r>
        <w:rPr>
          <w:rFonts w:hint="eastAsia" w:ascii="宋体" w:hAnsi="宋体"/>
          <w:sz w:val="24"/>
          <w:lang w:eastAsia="zh-CN"/>
        </w:rPr>
        <w:t>部署</w:t>
      </w:r>
      <w:r>
        <w:rPr>
          <w:rFonts w:ascii="宋体" w:hAnsi="宋体"/>
          <w:sz w:val="24"/>
        </w:rPr>
        <w:t>工作</w:t>
      </w:r>
      <w:r>
        <w:rPr>
          <w:rFonts w:hint="eastAsia" w:ascii="宋体" w:hAnsi="宋体"/>
          <w:sz w:val="24"/>
        </w:rPr>
        <w:t>。</w:t>
      </w:r>
    </w:p>
    <w:p w14:paraId="03872E94">
      <w:pPr>
        <w:spacing w:line="560" w:lineRule="exact"/>
        <w:ind w:firstLine="480" w:firstLineChars="200"/>
        <w:rPr>
          <w:rFonts w:hint="default" w:ascii="宋体" w:hAnsi="宋体" w:eastAsiaTheme="minorEastAsia"/>
          <w:sz w:val="24"/>
          <w:lang w:val="en-US" w:eastAsia="zh-CN"/>
        </w:rPr>
      </w:pPr>
      <w:r>
        <w:rPr>
          <w:rFonts w:hint="eastAsia" w:ascii="宋体" w:hAnsi="宋体"/>
          <w:sz w:val="24"/>
          <w:lang w:val="en-US" w:eastAsia="zh-CN"/>
        </w:rPr>
        <w:t>3.乙方提供的软件成果的相关知识产权归属乙方。乙方交付甲方软件系统、软件使用手册、软件源代码。甲方拥有系统使用权，基于甲方源代码自行开发维护的权利，以及平台产生的数据所有权归甲方所有。</w:t>
      </w:r>
    </w:p>
    <w:p w14:paraId="0B557310">
      <w:pPr>
        <w:spacing w:line="560" w:lineRule="exact"/>
        <w:ind w:firstLine="480" w:firstLineChars="200"/>
        <w:rPr>
          <w:rFonts w:ascii="宋体" w:hAnsi="宋体"/>
          <w:sz w:val="24"/>
        </w:rPr>
      </w:pPr>
    </w:p>
    <w:p w14:paraId="5B314B8C">
      <w:pPr>
        <w:spacing w:line="560" w:lineRule="exact"/>
        <w:ind w:firstLine="480" w:firstLineChars="200"/>
        <w:rPr>
          <w:rFonts w:ascii="宋体" w:hAnsi="宋体"/>
          <w:sz w:val="24"/>
        </w:rPr>
      </w:pPr>
    </w:p>
    <w:p w14:paraId="5F7841B5">
      <w:pPr>
        <w:spacing w:line="560" w:lineRule="exact"/>
        <w:ind w:firstLine="480" w:firstLineChars="200"/>
        <w:rPr>
          <w:rFonts w:ascii="宋体" w:hAnsi="宋体"/>
          <w:sz w:val="24"/>
        </w:rPr>
      </w:pPr>
      <w:r>
        <w:rPr>
          <w:rFonts w:hint="eastAsia" w:ascii="宋体" w:hAnsi="宋体"/>
          <w:sz w:val="24"/>
        </w:rPr>
        <w:t>若我单位承诺不实，自愿承担提供虚假材料谋取中标、成交的法律责任。</w:t>
      </w:r>
    </w:p>
    <w:p w14:paraId="4C73D839">
      <w:pPr>
        <w:spacing w:line="560" w:lineRule="exact"/>
        <w:ind w:firstLine="480" w:firstLineChars="200"/>
        <w:rPr>
          <w:rFonts w:ascii="宋体" w:hAnsi="宋体"/>
          <w:sz w:val="24"/>
        </w:rPr>
      </w:pPr>
    </w:p>
    <w:p w14:paraId="27DD17E6">
      <w:pPr>
        <w:spacing w:line="560" w:lineRule="exact"/>
        <w:ind w:firstLine="480" w:firstLineChars="200"/>
        <w:rPr>
          <w:rFonts w:ascii="宋体" w:hAnsi="宋体"/>
          <w:sz w:val="24"/>
          <w:u w:val="single"/>
        </w:rPr>
      </w:pPr>
      <w:r>
        <w:rPr>
          <w:rFonts w:hint="eastAsia" w:ascii="宋体" w:hAnsi="宋体"/>
          <w:sz w:val="24"/>
        </w:rPr>
        <w:t>承诺供应商（全称并加盖公章）：</w:t>
      </w:r>
      <w:r>
        <w:rPr>
          <w:rFonts w:hint="eastAsia" w:ascii="宋体" w:hAnsi="宋体"/>
          <w:sz w:val="24"/>
          <w:u w:val="single"/>
        </w:rPr>
        <w:t xml:space="preserve">              </w:t>
      </w:r>
    </w:p>
    <w:p w14:paraId="1DA8A56E">
      <w:pPr>
        <w:spacing w:line="560" w:lineRule="exact"/>
        <w:ind w:firstLine="480" w:firstLineChars="200"/>
        <w:rPr>
          <w:rFonts w:ascii="宋体" w:hAnsi="宋体"/>
          <w:sz w:val="24"/>
          <w:u w:val="single"/>
        </w:rPr>
      </w:pPr>
      <w:r>
        <w:rPr>
          <w:rFonts w:hint="eastAsia" w:ascii="宋体" w:hAnsi="宋体"/>
          <w:sz w:val="24"/>
        </w:rPr>
        <w:t>单位负责人或授权代表（签字）：</w:t>
      </w:r>
      <w:r>
        <w:rPr>
          <w:rFonts w:hint="eastAsia" w:ascii="宋体" w:hAnsi="宋体"/>
          <w:sz w:val="24"/>
          <w:u w:val="single"/>
        </w:rPr>
        <w:t xml:space="preserve">              </w:t>
      </w:r>
    </w:p>
    <w:p w14:paraId="4A0D0CE2">
      <w:pPr>
        <w:spacing w:line="560" w:lineRule="exact"/>
        <w:ind w:firstLine="480" w:firstLineChars="200"/>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14:paraId="5583D556">
      <w:pPr>
        <w:spacing w:line="560" w:lineRule="exact"/>
        <w:rPr>
          <w:rFonts w:ascii="宋体" w:hAnsi="宋体"/>
          <w:sz w:val="24"/>
        </w:rPr>
      </w:pPr>
      <w:r>
        <w:rPr>
          <w:rFonts w:hint="eastAsia" w:ascii="宋体" w:hAnsi="宋体"/>
          <w:sz w:val="24"/>
        </w:rPr>
        <w:t>﹍﹍﹍﹍﹍﹍﹍﹍﹍﹍﹍﹍﹍﹍﹍﹍﹍﹍﹍﹍﹍﹍﹍﹍</w:t>
      </w:r>
    </w:p>
    <w:p w14:paraId="63C62C26"/>
    <w:p w14:paraId="1F05167B"/>
    <w:p w14:paraId="418E6139"/>
    <w:p w14:paraId="2E9CE04C"/>
    <w:p w14:paraId="342D4D75"/>
    <w:p w14:paraId="769F088F"/>
    <w:p w14:paraId="126087D5">
      <w:pPr>
        <w:rPr>
          <w:rFonts w:ascii="仿宋" w:hAnsi="仿宋" w:eastAsia="仿宋"/>
          <w:sz w:val="30"/>
          <w:szCs w:val="30"/>
        </w:rPr>
      </w:pPr>
      <w:r>
        <w:rPr>
          <w:rFonts w:hint="eastAsia" w:ascii="仿宋" w:hAnsi="仿宋" w:eastAsia="仿宋"/>
          <w:sz w:val="30"/>
          <w:szCs w:val="30"/>
        </w:rPr>
        <w:t>附件3</w:t>
      </w:r>
    </w:p>
    <w:p w14:paraId="7A647498">
      <w:pPr>
        <w:jc w:val="center"/>
        <w:rPr>
          <w:rFonts w:ascii="黑体" w:hAnsi="黑体" w:eastAsia="黑体"/>
          <w:sz w:val="32"/>
          <w:szCs w:val="32"/>
        </w:rPr>
      </w:pPr>
      <w:r>
        <w:rPr>
          <w:rFonts w:hint="eastAsia" w:ascii="黑体" w:hAnsi="黑体" w:eastAsia="黑体"/>
          <w:sz w:val="32"/>
          <w:szCs w:val="32"/>
        </w:rPr>
        <w:t>报价</w:t>
      </w:r>
      <w:r>
        <w:rPr>
          <w:rFonts w:ascii="黑体" w:hAnsi="黑体" w:eastAsia="黑体"/>
          <w:sz w:val="32"/>
          <w:szCs w:val="32"/>
        </w:rPr>
        <w:t>表</w:t>
      </w:r>
    </w:p>
    <w:p w14:paraId="34BE8DCD">
      <w:pPr>
        <w:spacing w:line="360" w:lineRule="auto"/>
        <w:rPr>
          <w:rFonts w:ascii="宋体" w:hAnsi="宋体"/>
          <w:sz w:val="24"/>
        </w:rPr>
      </w:pPr>
    </w:p>
    <w:p w14:paraId="5CE58BD7">
      <w:pPr>
        <w:spacing w:line="360" w:lineRule="auto"/>
        <w:rPr>
          <w:rFonts w:ascii="宋体" w:hAnsi="宋体"/>
          <w:sz w:val="24"/>
        </w:rPr>
      </w:pPr>
      <w:r>
        <w:rPr>
          <w:rFonts w:hint="eastAsia" w:ascii="宋体" w:hAnsi="宋体"/>
          <w:sz w:val="24"/>
        </w:rPr>
        <w:t xml:space="preserve">项目名称： </w:t>
      </w:r>
      <w:r>
        <w:rPr>
          <w:rFonts w:hint="eastAsia" w:ascii="宋体" w:hAnsi="宋体"/>
          <w:sz w:val="24"/>
          <w:u w:val="single"/>
        </w:rPr>
        <w:t xml:space="preserve">  厦门市职工服务中心</w:t>
      </w:r>
      <w:r>
        <w:rPr>
          <w:rFonts w:hint="eastAsia" w:ascii="宋体" w:hAnsi="宋体"/>
          <w:sz w:val="24"/>
          <w:u w:val="single"/>
          <w:lang w:eastAsia="zh-CN"/>
        </w:rPr>
        <w:t>匠心平台二期改造项目</w:t>
      </w:r>
      <w:r>
        <w:rPr>
          <w:rFonts w:hint="eastAsia" w:ascii="宋体" w:hAnsi="宋体"/>
          <w:sz w:val="24"/>
          <w:u w:val="single"/>
        </w:rPr>
        <w:t xml:space="preserve"> </w:t>
      </w:r>
    </w:p>
    <w:p w14:paraId="13DC6CA8">
      <w:pPr>
        <w:spacing w:line="360" w:lineRule="auto"/>
        <w:jc w:val="right"/>
        <w:rPr>
          <w:rFonts w:ascii="宋体" w:hAnsi="宋体"/>
          <w:sz w:val="24"/>
        </w:rPr>
      </w:pPr>
      <w:r>
        <w:rPr>
          <w:rFonts w:hint="eastAsia" w:ascii="宋体" w:hAnsi="宋体"/>
          <w:sz w:val="24"/>
        </w:rPr>
        <w:t>货币单位：人民币</w:t>
      </w:r>
    </w:p>
    <w:tbl>
      <w:tblPr>
        <w:tblStyle w:val="8"/>
        <w:tblpPr w:leftFromText="180" w:rightFromText="180" w:vertAnchor="text" w:horzAnchor="page" w:tblpX="853" w:tblpY="422"/>
        <w:tblOverlap w:val="never"/>
        <w:tblW w:w="10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434"/>
        <w:gridCol w:w="1091"/>
        <w:gridCol w:w="2209"/>
        <w:gridCol w:w="2565"/>
        <w:gridCol w:w="1405"/>
        <w:gridCol w:w="3202"/>
      </w:tblGrid>
      <w:tr w14:paraId="639C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434" w:type="dxa"/>
            <w:tcBorders>
              <w:top w:val="single" w:color="000000" w:sz="4" w:space="0"/>
              <w:left w:val="single" w:color="000000" w:sz="8" w:space="0"/>
              <w:bottom w:val="single" w:color="000000" w:sz="4" w:space="0"/>
              <w:right w:val="single" w:color="000000" w:sz="4" w:space="0"/>
            </w:tcBorders>
            <w:noWrap w:val="0"/>
            <w:vAlign w:val="center"/>
          </w:tcPr>
          <w:p w14:paraId="1806D93D">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2"/>
                <w:u w:val="none"/>
              </w:rPr>
            </w:pPr>
            <w:bookmarkStart w:id="0" w:name="_GoBack"/>
            <w:bookmarkEnd w:id="0"/>
            <w:r>
              <w:rPr>
                <w:rFonts w:hint="eastAsia" w:ascii="微软雅黑" w:hAnsi="微软雅黑" w:eastAsia="微软雅黑" w:cs="微软雅黑"/>
                <w:b/>
                <w:bCs/>
                <w:i w:val="0"/>
                <w:iCs w:val="0"/>
                <w:color w:val="000000"/>
                <w:kern w:val="0"/>
                <w:sz w:val="20"/>
                <w:szCs w:val="22"/>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984017">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2"/>
                <w:u w:val="none"/>
              </w:rPr>
            </w:pPr>
            <w:r>
              <w:rPr>
                <w:rFonts w:hint="eastAsia" w:ascii="微软雅黑" w:hAnsi="微软雅黑" w:eastAsia="微软雅黑" w:cs="微软雅黑"/>
                <w:b/>
                <w:bCs/>
                <w:i w:val="0"/>
                <w:iCs w:val="0"/>
                <w:color w:val="000000"/>
                <w:kern w:val="0"/>
                <w:sz w:val="20"/>
                <w:szCs w:val="22"/>
                <w:u w:val="none"/>
                <w:lang w:val="en-US" w:eastAsia="zh-CN" w:bidi="ar"/>
              </w:rPr>
              <w:t>项目</w:t>
            </w:r>
          </w:p>
        </w:tc>
        <w:tc>
          <w:tcPr>
            <w:tcW w:w="4774" w:type="dxa"/>
            <w:gridSpan w:val="2"/>
            <w:tcBorders>
              <w:top w:val="single" w:color="000000" w:sz="4" w:space="0"/>
              <w:left w:val="single" w:color="000000" w:sz="4" w:space="0"/>
              <w:bottom w:val="single" w:color="000000" w:sz="4" w:space="0"/>
              <w:right w:val="single" w:color="000000" w:sz="4" w:space="0"/>
            </w:tcBorders>
            <w:noWrap w:val="0"/>
            <w:vAlign w:val="center"/>
          </w:tcPr>
          <w:p w14:paraId="2B6F9B04">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2"/>
                <w:u w:val="none"/>
              </w:rPr>
            </w:pPr>
            <w:r>
              <w:rPr>
                <w:rFonts w:hint="eastAsia" w:ascii="微软雅黑" w:hAnsi="微软雅黑" w:eastAsia="微软雅黑" w:cs="微软雅黑"/>
                <w:b/>
                <w:bCs/>
                <w:i w:val="0"/>
                <w:iCs w:val="0"/>
                <w:color w:val="000000"/>
                <w:kern w:val="0"/>
                <w:sz w:val="20"/>
                <w:szCs w:val="22"/>
                <w:u w:val="none"/>
                <w:lang w:val="en-US" w:eastAsia="zh-CN" w:bidi="ar"/>
              </w:rPr>
              <w:t>模块</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32E56A3">
            <w:pPr>
              <w:keepNext/>
              <w:keepLines w:val="0"/>
              <w:widowControl/>
              <w:suppressLineNumbers w:val="0"/>
              <w:snapToGrid w:val="0"/>
              <w:jc w:val="center"/>
              <w:textAlignment w:val="center"/>
              <w:rPr>
                <w:rFonts w:hint="eastAsia" w:ascii="微软雅黑" w:hAnsi="微软雅黑" w:eastAsia="微软雅黑" w:cs="微软雅黑"/>
                <w:b/>
                <w:bCs/>
                <w:i w:val="0"/>
                <w:iCs w:val="0"/>
                <w:color w:val="000000"/>
                <w:kern w:val="0"/>
                <w:sz w:val="20"/>
                <w:szCs w:val="22"/>
                <w:u w:val="none"/>
                <w:lang w:val="en-US" w:eastAsia="zh-CN" w:bidi="ar"/>
              </w:rPr>
            </w:pPr>
            <w:r>
              <w:rPr>
                <w:rFonts w:hint="eastAsia" w:ascii="微软雅黑" w:hAnsi="微软雅黑" w:eastAsia="微软雅黑" w:cs="微软雅黑"/>
                <w:b/>
                <w:bCs/>
                <w:i w:val="0"/>
                <w:iCs w:val="0"/>
                <w:color w:val="000000"/>
                <w:kern w:val="0"/>
                <w:sz w:val="20"/>
                <w:szCs w:val="22"/>
                <w:u w:val="none"/>
                <w:lang w:val="en-US" w:eastAsia="zh-CN" w:bidi="ar"/>
              </w:rPr>
              <w:t>报价（元）</w:t>
            </w:r>
          </w:p>
        </w:tc>
        <w:tc>
          <w:tcPr>
            <w:tcW w:w="3202" w:type="dxa"/>
            <w:tcBorders>
              <w:top w:val="single" w:color="000000" w:sz="4" w:space="0"/>
              <w:left w:val="single" w:color="000000" w:sz="4" w:space="0"/>
              <w:bottom w:val="single" w:color="000000" w:sz="4" w:space="0"/>
              <w:right w:val="single" w:color="000000" w:sz="8" w:space="0"/>
            </w:tcBorders>
            <w:noWrap w:val="0"/>
            <w:vAlign w:val="center"/>
          </w:tcPr>
          <w:p w14:paraId="2E763408">
            <w:pPr>
              <w:keepNext/>
              <w:keepLines w:val="0"/>
              <w:widowControl/>
              <w:suppressLineNumbers w:val="0"/>
              <w:snapToGrid w:val="0"/>
              <w:jc w:val="left"/>
              <w:textAlignment w:val="center"/>
              <w:rPr>
                <w:rFonts w:hint="eastAsia" w:ascii="微软雅黑" w:hAnsi="微软雅黑" w:eastAsia="微软雅黑" w:cs="微软雅黑"/>
                <w:b/>
                <w:bCs/>
                <w:i w:val="0"/>
                <w:iCs w:val="0"/>
                <w:color w:val="000000"/>
                <w:sz w:val="20"/>
                <w:szCs w:val="22"/>
                <w:u w:val="none"/>
              </w:rPr>
            </w:pPr>
            <w:r>
              <w:rPr>
                <w:rFonts w:hint="eastAsia" w:ascii="微软雅黑" w:hAnsi="微软雅黑" w:eastAsia="微软雅黑" w:cs="微软雅黑"/>
                <w:b/>
                <w:bCs/>
                <w:i w:val="0"/>
                <w:iCs w:val="0"/>
                <w:color w:val="000000"/>
                <w:kern w:val="0"/>
                <w:sz w:val="20"/>
                <w:szCs w:val="22"/>
                <w:u w:val="none"/>
                <w:lang w:val="en-US" w:eastAsia="zh-CN" w:bidi="ar"/>
              </w:rPr>
              <w:t>备注</w:t>
            </w:r>
          </w:p>
        </w:tc>
      </w:tr>
      <w:tr w14:paraId="3652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restart"/>
            <w:tcBorders>
              <w:top w:val="single" w:color="000000" w:sz="4" w:space="0"/>
              <w:left w:val="single" w:color="000000" w:sz="8" w:space="0"/>
              <w:right w:val="single" w:color="000000" w:sz="4" w:space="0"/>
            </w:tcBorders>
            <w:shd w:val="clear" w:color="auto" w:fill="FFFFFF"/>
            <w:noWrap w:val="0"/>
            <w:vAlign w:val="center"/>
          </w:tcPr>
          <w:p w14:paraId="38A15674">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91" w:type="dxa"/>
            <w:vMerge w:val="restart"/>
            <w:tcBorders>
              <w:top w:val="single" w:color="000000" w:sz="4" w:space="0"/>
              <w:left w:val="single" w:color="000000" w:sz="4" w:space="0"/>
              <w:right w:val="single" w:color="000000" w:sz="4" w:space="0"/>
            </w:tcBorders>
            <w:shd w:val="clear" w:color="auto" w:fill="FFFFFF"/>
            <w:noWrap w:val="0"/>
            <w:vAlign w:val="center"/>
          </w:tcPr>
          <w:p w14:paraId="5C1FE806">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eastAsia="zh-CN"/>
              </w:rPr>
            </w:pPr>
            <w:r>
              <w:rPr>
                <w:rFonts w:hint="eastAsia" w:ascii="微软雅黑" w:hAnsi="微软雅黑" w:eastAsia="微软雅黑" w:cs="微软雅黑"/>
                <w:i w:val="0"/>
                <w:iCs w:val="0"/>
                <w:color w:val="000000"/>
                <w:sz w:val="20"/>
                <w:szCs w:val="20"/>
                <w:u w:val="none"/>
                <w:lang w:eastAsia="zh-CN"/>
              </w:rPr>
              <w:t>信创化</w:t>
            </w:r>
          </w:p>
          <w:p w14:paraId="2EEDE1C7">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eastAsia="zh-CN"/>
              </w:rPr>
            </w:pPr>
            <w:r>
              <w:rPr>
                <w:rFonts w:hint="eastAsia" w:ascii="微软雅黑" w:hAnsi="微软雅黑" w:eastAsia="微软雅黑" w:cs="微软雅黑"/>
                <w:i w:val="0"/>
                <w:iCs w:val="0"/>
                <w:color w:val="000000"/>
                <w:sz w:val="20"/>
                <w:szCs w:val="20"/>
                <w:u w:val="none"/>
                <w:lang w:eastAsia="zh-CN"/>
              </w:rPr>
              <w:t>改造</w:t>
            </w: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C97A5">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平台应用软件适配</w:t>
            </w:r>
          </w:p>
          <w:p w14:paraId="2121EEE8">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改造</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496ED">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代码信创改造</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1D1E4">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314ACB28">
            <w:pPr>
              <w:keepNext/>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注:服务器硬件设备与信创化软件授权由采购人提供</w:t>
            </w:r>
          </w:p>
          <w:p w14:paraId="29E8C038">
            <w:pPr>
              <w:keepNext/>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服务器：鲲鹏</w:t>
            </w:r>
          </w:p>
          <w:p w14:paraId="186D9E92">
            <w:pPr>
              <w:keepNext/>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操作系统：银行麒麟V10</w:t>
            </w:r>
          </w:p>
          <w:p w14:paraId="08BA6B79">
            <w:pPr>
              <w:keepNext/>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数据库：达梦8</w:t>
            </w:r>
          </w:p>
          <w:p w14:paraId="1FF31E6E">
            <w:pPr>
              <w:keepNext/>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中间件：TongRDS、Tong Web 嵌入版、TongHttpServer</w:t>
            </w:r>
          </w:p>
        </w:tc>
      </w:tr>
      <w:tr w14:paraId="308D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94" w:hRule="exact"/>
        </w:trPr>
        <w:tc>
          <w:tcPr>
            <w:tcW w:w="434" w:type="dxa"/>
            <w:vMerge w:val="continue"/>
            <w:tcBorders>
              <w:left w:val="single" w:color="000000" w:sz="8" w:space="0"/>
              <w:right w:val="single" w:color="000000" w:sz="4" w:space="0"/>
            </w:tcBorders>
            <w:shd w:val="clear" w:color="auto" w:fill="FFFFFF"/>
            <w:noWrap w:val="0"/>
            <w:vAlign w:val="center"/>
          </w:tcPr>
          <w:p w14:paraId="0C0E5FCF">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91" w:type="dxa"/>
            <w:vMerge w:val="continue"/>
            <w:tcBorders>
              <w:left w:val="single" w:color="000000" w:sz="4" w:space="0"/>
              <w:right w:val="single" w:color="000000" w:sz="4" w:space="0"/>
            </w:tcBorders>
            <w:shd w:val="clear" w:color="auto" w:fill="FFFFFF"/>
            <w:noWrap w:val="0"/>
            <w:vAlign w:val="center"/>
          </w:tcPr>
          <w:p w14:paraId="6088FFA8">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eastAsia="zh-CN"/>
              </w:rPr>
            </w:pPr>
          </w:p>
        </w:tc>
        <w:tc>
          <w:tcPr>
            <w:tcW w:w="2209" w:type="dxa"/>
            <w:tcBorders>
              <w:top w:val="single" w:color="000000" w:sz="4" w:space="0"/>
              <w:left w:val="single" w:color="000000" w:sz="4" w:space="0"/>
              <w:right w:val="single" w:color="000000" w:sz="4" w:space="0"/>
            </w:tcBorders>
            <w:shd w:val="clear" w:color="auto" w:fill="FFFFFF"/>
            <w:noWrap w:val="0"/>
            <w:vAlign w:val="center"/>
          </w:tcPr>
          <w:p w14:paraId="22E25C7B">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信创化改造与兼容性</w:t>
            </w:r>
          </w:p>
          <w:p w14:paraId="21665F5A">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适配</w:t>
            </w:r>
          </w:p>
        </w:tc>
        <w:tc>
          <w:tcPr>
            <w:tcW w:w="2565" w:type="dxa"/>
            <w:tcBorders>
              <w:top w:val="single" w:color="000000" w:sz="4" w:space="0"/>
              <w:left w:val="single" w:color="000000" w:sz="4" w:space="0"/>
              <w:right w:val="single" w:color="000000" w:sz="4" w:space="0"/>
            </w:tcBorders>
            <w:shd w:val="clear" w:color="auto" w:fill="FFFFFF"/>
            <w:noWrap w:val="0"/>
            <w:vAlign w:val="center"/>
          </w:tcPr>
          <w:p w14:paraId="7B00A4FF">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数据库适配改造</w:t>
            </w:r>
          </w:p>
        </w:tc>
        <w:tc>
          <w:tcPr>
            <w:tcW w:w="1405" w:type="dxa"/>
            <w:tcBorders>
              <w:top w:val="single" w:color="000000" w:sz="4" w:space="0"/>
              <w:left w:val="single" w:color="000000" w:sz="4" w:space="0"/>
              <w:right w:val="single" w:color="000000" w:sz="4" w:space="0"/>
            </w:tcBorders>
            <w:shd w:val="clear" w:color="auto" w:fill="FFFFFF"/>
            <w:noWrap w:val="0"/>
            <w:vAlign w:val="center"/>
          </w:tcPr>
          <w:p w14:paraId="5F10E0EE">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1A19AE4">
            <w:pPr>
              <w:keepNext/>
              <w:snapToGrid w:val="0"/>
              <w:jc w:val="left"/>
              <w:rPr>
                <w:rFonts w:hint="eastAsia" w:ascii="微软雅黑" w:hAnsi="微软雅黑" w:eastAsia="微软雅黑" w:cs="微软雅黑"/>
                <w:i w:val="0"/>
                <w:iCs w:val="0"/>
                <w:color w:val="000000"/>
                <w:sz w:val="20"/>
                <w:szCs w:val="20"/>
                <w:u w:val="none"/>
              </w:rPr>
            </w:pPr>
          </w:p>
        </w:tc>
      </w:tr>
      <w:tr w14:paraId="2CF2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05" w:hRule="atLeast"/>
        </w:trPr>
        <w:tc>
          <w:tcPr>
            <w:tcW w:w="434" w:type="dxa"/>
            <w:vMerge w:val="continue"/>
            <w:tcBorders>
              <w:left w:val="single" w:color="000000" w:sz="8" w:space="0"/>
              <w:right w:val="single" w:color="000000" w:sz="4" w:space="0"/>
            </w:tcBorders>
            <w:shd w:val="clear" w:color="auto" w:fill="FFFFFF"/>
            <w:noWrap w:val="0"/>
            <w:vAlign w:val="center"/>
          </w:tcPr>
          <w:p w14:paraId="4C973D06">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91" w:type="dxa"/>
            <w:vMerge w:val="continue"/>
            <w:tcBorders>
              <w:left w:val="single" w:color="000000" w:sz="4" w:space="0"/>
              <w:right w:val="single" w:color="000000" w:sz="4" w:space="0"/>
            </w:tcBorders>
            <w:shd w:val="clear" w:color="auto" w:fill="FFFFFF"/>
            <w:noWrap w:val="0"/>
            <w:vAlign w:val="center"/>
          </w:tcPr>
          <w:p w14:paraId="26EBAF7E">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eastAsia="zh-CN"/>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1C430">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信创化</w:t>
            </w:r>
          </w:p>
          <w:p w14:paraId="2AE5CB63">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改造后测试</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893DC">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改造后项目整体功能性测试</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CFDF3">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917AE65">
            <w:pPr>
              <w:keepNext/>
              <w:snapToGrid w:val="0"/>
              <w:jc w:val="left"/>
              <w:rPr>
                <w:rFonts w:hint="eastAsia" w:ascii="微软雅黑" w:hAnsi="微软雅黑" w:eastAsia="微软雅黑" w:cs="微软雅黑"/>
                <w:i w:val="0"/>
                <w:iCs w:val="0"/>
                <w:color w:val="000000"/>
                <w:sz w:val="20"/>
                <w:szCs w:val="20"/>
                <w:u w:val="none"/>
              </w:rPr>
            </w:pPr>
          </w:p>
        </w:tc>
      </w:tr>
      <w:tr w14:paraId="27D6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12" w:hRule="atLeast"/>
        </w:trPr>
        <w:tc>
          <w:tcPr>
            <w:tcW w:w="434" w:type="dxa"/>
            <w:vMerge w:val="continue"/>
            <w:tcBorders>
              <w:left w:val="single" w:color="000000" w:sz="8" w:space="0"/>
              <w:bottom w:val="single" w:color="000000" w:sz="4" w:space="0"/>
              <w:right w:val="single" w:color="000000" w:sz="4" w:space="0"/>
            </w:tcBorders>
            <w:shd w:val="clear" w:color="auto" w:fill="FFFFFF"/>
            <w:noWrap w:val="0"/>
            <w:vAlign w:val="center"/>
          </w:tcPr>
          <w:p w14:paraId="74A0BB52">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91" w:type="dxa"/>
            <w:vMerge w:val="continue"/>
            <w:tcBorders>
              <w:left w:val="single" w:color="000000" w:sz="4" w:space="0"/>
              <w:bottom w:val="single" w:color="000000" w:sz="4" w:space="0"/>
              <w:right w:val="single" w:color="000000" w:sz="4" w:space="0"/>
            </w:tcBorders>
            <w:shd w:val="clear" w:color="auto" w:fill="FFFFFF"/>
            <w:noWrap w:val="0"/>
            <w:vAlign w:val="center"/>
          </w:tcPr>
          <w:p w14:paraId="23FD024E">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eastAsia="zh-CN"/>
              </w:rPr>
            </w:pPr>
          </w:p>
        </w:tc>
        <w:tc>
          <w:tcPr>
            <w:tcW w:w="2209" w:type="dxa"/>
            <w:tcBorders>
              <w:top w:val="single" w:color="000000" w:sz="4" w:space="0"/>
              <w:left w:val="single" w:color="000000" w:sz="4" w:space="0"/>
              <w:right w:val="single" w:color="000000" w:sz="4" w:space="0"/>
            </w:tcBorders>
            <w:shd w:val="clear" w:color="auto" w:fill="FFFFFF"/>
            <w:noWrap w:val="0"/>
            <w:vAlign w:val="center"/>
          </w:tcPr>
          <w:p w14:paraId="2ADFC7F6">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数据迁移</w:t>
            </w:r>
          </w:p>
        </w:tc>
        <w:tc>
          <w:tcPr>
            <w:tcW w:w="2565" w:type="dxa"/>
            <w:tcBorders>
              <w:top w:val="single" w:color="000000" w:sz="4" w:space="0"/>
              <w:left w:val="single" w:color="000000" w:sz="4" w:space="0"/>
              <w:right w:val="single" w:color="000000" w:sz="4" w:space="0"/>
            </w:tcBorders>
            <w:shd w:val="clear" w:color="auto" w:fill="FFFFFF"/>
            <w:noWrap w:val="0"/>
            <w:vAlign w:val="center"/>
          </w:tcPr>
          <w:p w14:paraId="78658465">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数据治理与迁移</w:t>
            </w:r>
          </w:p>
        </w:tc>
        <w:tc>
          <w:tcPr>
            <w:tcW w:w="1405" w:type="dxa"/>
            <w:tcBorders>
              <w:top w:val="single" w:color="000000" w:sz="4" w:space="0"/>
              <w:left w:val="single" w:color="000000" w:sz="4" w:space="0"/>
              <w:right w:val="single" w:color="000000" w:sz="4" w:space="0"/>
            </w:tcBorders>
            <w:shd w:val="clear" w:color="auto" w:fill="FFFFFF"/>
            <w:noWrap w:val="0"/>
            <w:vAlign w:val="center"/>
          </w:tcPr>
          <w:p w14:paraId="54A9AEA4">
            <w:pPr>
              <w:keepNext/>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32FC326B">
            <w:pPr>
              <w:keepNext/>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迁移时预计服务需要停运2到3天</w:t>
            </w:r>
          </w:p>
        </w:tc>
      </w:tr>
      <w:tr w14:paraId="66EC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restart"/>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5CBB73D">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75D02">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新功能</w:t>
            </w:r>
          </w:p>
          <w:p w14:paraId="181307C4">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开发</w:t>
            </w: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ABD37">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五小创新大赛</w:t>
            </w:r>
          </w:p>
          <w:p w14:paraId="12DC78C3">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管理</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86F0E">
            <w:pPr>
              <w:keepNext/>
              <w:keepLines w:val="0"/>
              <w:widowControl/>
              <w:numPr>
                <w:ilvl w:val="0"/>
                <w:numId w:val="0"/>
              </w:numPr>
              <w:suppressLineNumbers w:val="0"/>
              <w:snapToGrid w:val="0"/>
              <w:ind w:left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申报、草稿、退回修改、截止控制</w:t>
            </w:r>
          </w:p>
          <w:p w14:paraId="5927AE1F">
            <w:pPr>
              <w:keepNext/>
              <w:keepLines w:val="0"/>
              <w:widowControl/>
              <w:numPr>
                <w:ilvl w:val="0"/>
                <w:numId w:val="0"/>
              </w:numPr>
              <w:suppressLineNumbers w:val="0"/>
              <w:snapToGrid w:val="0"/>
              <w:ind w:left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区/产业工会初审汇总</w:t>
            </w:r>
          </w:p>
          <w:p w14:paraId="67A52D86">
            <w:pPr>
              <w:keepNext/>
              <w:keepLines w:val="0"/>
              <w:widowControl/>
              <w:numPr>
                <w:ilvl w:val="0"/>
                <w:numId w:val="0"/>
              </w:numPr>
              <w:suppressLineNumbers w:val="0"/>
              <w:snapToGrid w:val="0"/>
              <w:ind w:left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评审专家指派、评分规则与汇总</w:t>
            </w:r>
          </w:p>
          <w:p w14:paraId="1837E841">
            <w:pPr>
              <w:keepNext/>
              <w:keepLines w:val="0"/>
              <w:widowControl/>
              <w:numPr>
                <w:ilvl w:val="0"/>
                <w:numId w:val="0"/>
              </w:numPr>
              <w:suppressLineNumbers w:val="0"/>
              <w:snapToGrid w:val="0"/>
              <w:ind w:left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rPr>
              <w:t>结果公示、成果展示专区（点赞/分享）</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0E0FC">
            <w:pPr>
              <w:keepNext/>
              <w:keepLines w:val="0"/>
              <w:widowControl/>
              <w:numPr>
                <w:ilvl w:val="0"/>
                <w:numId w:val="0"/>
              </w:numPr>
              <w:suppressLineNumbers w:val="0"/>
              <w:snapToGrid w:val="0"/>
              <w:ind w:leftChars="0"/>
              <w:jc w:val="left"/>
              <w:textAlignment w:val="center"/>
              <w:rPr>
                <w:rFonts w:hint="eastAsia" w:ascii="微软雅黑" w:hAnsi="微软雅黑" w:eastAsia="微软雅黑" w:cs="微软雅黑"/>
                <w:i w:val="0"/>
                <w:iCs w:val="0"/>
                <w:color w:val="000000"/>
                <w:sz w:val="20"/>
                <w:szCs w:val="20"/>
                <w:u w:val="none"/>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36014C0F">
            <w:pPr>
              <w:keepNext/>
              <w:snapToGrid w:val="0"/>
              <w:jc w:val="left"/>
              <w:rPr>
                <w:rFonts w:hint="eastAsia" w:ascii="微软雅黑" w:hAnsi="微软雅黑" w:eastAsia="微软雅黑" w:cs="微软雅黑"/>
                <w:i w:val="0"/>
                <w:iCs w:val="0"/>
                <w:color w:val="000000"/>
                <w:sz w:val="20"/>
                <w:szCs w:val="20"/>
                <w:u w:val="none"/>
              </w:rPr>
            </w:pPr>
          </w:p>
        </w:tc>
      </w:tr>
      <w:tr w14:paraId="46EC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3C0942D">
            <w:pPr>
              <w:keepNext/>
              <w:snapToGrid w:val="0"/>
              <w:jc w:val="center"/>
              <w:rPr>
                <w:rFonts w:hint="eastAsia" w:ascii="微软雅黑" w:hAnsi="微软雅黑" w:eastAsia="微软雅黑" w:cs="微软雅黑"/>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64DD8">
            <w:pPr>
              <w:keepNext/>
              <w:snapToGrid w:val="0"/>
              <w:jc w:val="center"/>
              <w:rPr>
                <w:rFonts w:hint="eastAsia" w:ascii="微软雅黑" w:hAnsi="微软雅黑" w:eastAsia="微软雅黑" w:cs="微软雅黑"/>
                <w:i w:val="0"/>
                <w:iCs w:val="0"/>
                <w:color w:val="000000"/>
                <w:sz w:val="20"/>
                <w:szCs w:val="20"/>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43B8A">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三创中心（含OPC）</w:t>
            </w:r>
          </w:p>
          <w:p w14:paraId="3A83ECCD">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全生命周期数据追踪</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01E74">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入驻申请、审核流程</w:t>
            </w:r>
          </w:p>
          <w:p w14:paraId="74E38CCF">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工位管理全流程（申请、分配、入驻、到期提醒）</w:t>
            </w:r>
          </w:p>
          <w:p w14:paraId="436564F9">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服务包申请、活动发布报名</w:t>
            </w:r>
          </w:p>
          <w:p w14:paraId="48258977">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年终数据填报与审核</w:t>
            </w:r>
          </w:p>
          <w:p w14:paraId="09AA6237">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机会清单发布与对接跟踪</w:t>
            </w:r>
          </w:p>
          <w:p w14:paraId="6EC38C13">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数据看板与全流程追踪</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E3B75">
            <w:pPr>
              <w:keepNext/>
              <w:keepLines w:val="0"/>
              <w:widowControl/>
              <w:numPr>
                <w:ilvl w:val="0"/>
                <w:numId w:val="0"/>
              </w:numPr>
              <w:suppressLineNumbers w:val="0"/>
              <w:tabs>
                <w:tab w:val="left" w:pos="220"/>
              </w:tabs>
              <w:snapToGrid w:val="0"/>
              <w:ind w:leftChars="0"/>
              <w:jc w:val="left"/>
              <w:textAlignment w:val="center"/>
              <w:rPr>
                <w:rFonts w:hint="eastAsia" w:ascii="微软雅黑" w:hAnsi="微软雅黑" w:eastAsia="微软雅黑" w:cs="微软雅黑"/>
                <w:i w:val="0"/>
                <w:iCs w:val="0"/>
                <w:color w:val="000000"/>
                <w:sz w:val="20"/>
                <w:szCs w:val="20"/>
                <w:u w:val="none"/>
                <w:lang w:val="en-US" w:eastAsia="zh-CN"/>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904ABEA">
            <w:pPr>
              <w:keepNext/>
              <w:snapToGrid w:val="0"/>
              <w:jc w:val="left"/>
              <w:rPr>
                <w:rFonts w:hint="eastAsia" w:ascii="微软雅黑" w:hAnsi="微软雅黑" w:eastAsia="微软雅黑" w:cs="微软雅黑"/>
                <w:i w:val="0"/>
                <w:iCs w:val="0"/>
                <w:color w:val="000000"/>
                <w:sz w:val="20"/>
                <w:szCs w:val="20"/>
                <w:u w:val="none"/>
              </w:rPr>
            </w:pPr>
          </w:p>
        </w:tc>
      </w:tr>
      <w:tr w14:paraId="0B15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83" w:hRule="atLeast"/>
        </w:trPr>
        <w:tc>
          <w:tcPr>
            <w:tcW w:w="434"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D4D8E60">
            <w:pPr>
              <w:keepNext/>
              <w:snapToGrid w:val="0"/>
              <w:jc w:val="center"/>
              <w:rPr>
                <w:rFonts w:hint="eastAsia" w:ascii="微软雅黑" w:hAnsi="微软雅黑" w:eastAsia="微软雅黑" w:cs="微软雅黑"/>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8A788">
            <w:pPr>
              <w:keepNext/>
              <w:snapToGrid w:val="0"/>
              <w:jc w:val="center"/>
              <w:rPr>
                <w:rFonts w:hint="eastAsia" w:ascii="微软雅黑" w:hAnsi="微软雅黑" w:eastAsia="微软雅黑" w:cs="微软雅黑"/>
                <w:i w:val="0"/>
                <w:iCs w:val="0"/>
                <w:color w:val="000000"/>
                <w:sz w:val="20"/>
                <w:szCs w:val="20"/>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BBD7F">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劳模工匠助企行</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E2451">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企业技术需求提报和审批</w:t>
            </w:r>
          </w:p>
          <w:p w14:paraId="35832246">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劳模工匠助企行人才信息表申请和审批功能</w:t>
            </w:r>
          </w:p>
          <w:p w14:paraId="510699A7">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智能匹配合适工匠给企业主</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533A0">
            <w:pPr>
              <w:keepNext/>
              <w:keepLines w:val="0"/>
              <w:widowControl/>
              <w:numPr>
                <w:ilvl w:val="0"/>
                <w:numId w:val="0"/>
              </w:numPr>
              <w:suppressLineNumbers w:val="0"/>
              <w:tabs>
                <w:tab w:val="left" w:pos="220"/>
              </w:tabs>
              <w:snapToGrid w:val="0"/>
              <w:ind w:leftChars="0"/>
              <w:jc w:val="left"/>
              <w:textAlignment w:val="center"/>
              <w:rPr>
                <w:rFonts w:hint="eastAsia" w:ascii="微软雅黑" w:hAnsi="微软雅黑" w:eastAsia="微软雅黑" w:cs="微软雅黑"/>
                <w:i w:val="0"/>
                <w:iCs w:val="0"/>
                <w:color w:val="000000"/>
                <w:sz w:val="20"/>
                <w:szCs w:val="20"/>
                <w:u w:val="none"/>
                <w:lang w:val="en-US" w:eastAsia="zh-CN"/>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690C6E22">
            <w:pPr>
              <w:keepNext/>
              <w:snapToGrid w:val="0"/>
              <w:jc w:val="left"/>
              <w:rPr>
                <w:rFonts w:hint="eastAsia" w:ascii="微软雅黑" w:hAnsi="微软雅黑" w:eastAsia="微软雅黑" w:cs="微软雅黑"/>
                <w:i w:val="0"/>
                <w:iCs w:val="0"/>
                <w:color w:val="000000"/>
                <w:sz w:val="20"/>
                <w:szCs w:val="20"/>
                <w:u w:val="none"/>
              </w:rPr>
            </w:pPr>
          </w:p>
        </w:tc>
      </w:tr>
      <w:tr w14:paraId="170C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6FB23931">
            <w:pPr>
              <w:keepNext/>
              <w:snapToGrid w:val="0"/>
              <w:jc w:val="center"/>
              <w:rPr>
                <w:rFonts w:hint="eastAsia" w:ascii="微软雅黑" w:hAnsi="微软雅黑" w:eastAsia="微软雅黑" w:cs="微软雅黑"/>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FD28F">
            <w:pPr>
              <w:keepNext/>
              <w:snapToGrid w:val="0"/>
              <w:jc w:val="center"/>
              <w:rPr>
                <w:rFonts w:hint="eastAsia" w:ascii="微软雅黑" w:hAnsi="微软雅黑" w:eastAsia="微软雅黑" w:cs="微软雅黑"/>
                <w:i w:val="0"/>
                <w:iCs w:val="0"/>
                <w:color w:val="000000"/>
                <w:sz w:val="20"/>
                <w:szCs w:val="20"/>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0BD79">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劳模工匠创新工作室</w:t>
            </w:r>
          </w:p>
          <w:p w14:paraId="36FCB9F1">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管理</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B4136">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劳动工匠创新工作空管理功能</w:t>
            </w:r>
          </w:p>
          <w:p w14:paraId="49A3CAD5">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展示专区与视频嵌入</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A4E1E">
            <w:pPr>
              <w:keepNext/>
              <w:keepLines w:val="0"/>
              <w:widowControl/>
              <w:numPr>
                <w:ilvl w:val="0"/>
                <w:numId w:val="0"/>
              </w:numPr>
              <w:suppressLineNumbers w:val="0"/>
              <w:tabs>
                <w:tab w:val="left" w:pos="220"/>
              </w:tabs>
              <w:snapToGrid w:val="0"/>
              <w:ind w:leftChars="0"/>
              <w:jc w:val="left"/>
              <w:textAlignment w:val="center"/>
              <w:rPr>
                <w:rFonts w:hint="eastAsia" w:ascii="微软雅黑" w:hAnsi="微软雅黑" w:eastAsia="微软雅黑" w:cs="微软雅黑"/>
                <w:i w:val="0"/>
                <w:iCs w:val="0"/>
                <w:color w:val="000000"/>
                <w:sz w:val="20"/>
                <w:szCs w:val="20"/>
                <w:u w:val="none"/>
                <w:lang w:val="en-US" w:eastAsia="zh-CN"/>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278F841E">
            <w:pPr>
              <w:keepNext/>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p>
        </w:tc>
      </w:tr>
      <w:tr w14:paraId="64BE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116D4E4">
            <w:pPr>
              <w:keepNext/>
              <w:snapToGrid w:val="0"/>
              <w:jc w:val="center"/>
              <w:rPr>
                <w:rFonts w:hint="eastAsia" w:ascii="微软雅黑" w:hAnsi="微软雅黑" w:eastAsia="微软雅黑" w:cs="微软雅黑"/>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6FB80">
            <w:pPr>
              <w:keepNext/>
              <w:snapToGrid w:val="0"/>
              <w:jc w:val="center"/>
              <w:rPr>
                <w:rFonts w:hint="eastAsia" w:ascii="微软雅黑" w:hAnsi="微软雅黑" w:eastAsia="微软雅黑" w:cs="微软雅黑"/>
                <w:i w:val="0"/>
                <w:iCs w:val="0"/>
                <w:color w:val="000000"/>
                <w:sz w:val="20"/>
                <w:szCs w:val="20"/>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0F76B">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职工创新工作室管理</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044F3">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职工创新工作室管理功能</w:t>
            </w:r>
          </w:p>
          <w:p w14:paraId="0E4E4025">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sz w:val="20"/>
                <w:szCs w:val="20"/>
                <w:u w:val="none"/>
                <w:lang w:val="en-US" w:eastAsia="zh-CN"/>
              </w:rPr>
              <w:t>展示与成果更新</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3C0DB">
            <w:pPr>
              <w:keepNext/>
              <w:keepLines w:val="0"/>
              <w:widowControl/>
              <w:numPr>
                <w:ilvl w:val="0"/>
                <w:numId w:val="0"/>
              </w:numPr>
              <w:suppressLineNumbers w:val="0"/>
              <w:tabs>
                <w:tab w:val="left" w:pos="220"/>
              </w:tabs>
              <w:snapToGrid w:val="0"/>
              <w:ind w:leftChars="0"/>
              <w:jc w:val="left"/>
              <w:textAlignment w:val="center"/>
              <w:rPr>
                <w:rFonts w:hint="eastAsia" w:ascii="微软雅黑" w:hAnsi="微软雅黑" w:eastAsia="微软雅黑" w:cs="微软雅黑"/>
                <w:i w:val="0"/>
                <w:iCs w:val="0"/>
                <w:color w:val="000000"/>
                <w:sz w:val="20"/>
                <w:szCs w:val="20"/>
                <w:u w:val="none"/>
                <w:lang w:val="en-US" w:eastAsia="zh-CN"/>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AFD40EB">
            <w:pPr>
              <w:keepNext/>
              <w:snapToGrid w:val="0"/>
              <w:jc w:val="left"/>
              <w:rPr>
                <w:rFonts w:hint="eastAsia" w:ascii="微软雅黑" w:hAnsi="微软雅黑" w:eastAsia="微软雅黑" w:cs="微软雅黑"/>
                <w:i w:val="0"/>
                <w:iCs w:val="0"/>
                <w:color w:val="000000"/>
                <w:sz w:val="20"/>
                <w:szCs w:val="20"/>
                <w:u w:val="none"/>
              </w:rPr>
            </w:pPr>
          </w:p>
        </w:tc>
      </w:tr>
      <w:tr w14:paraId="7B49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4DBA0BD7">
            <w:pPr>
              <w:keepNext/>
              <w:snapToGrid w:val="0"/>
              <w:jc w:val="center"/>
              <w:rPr>
                <w:rFonts w:hint="eastAsia" w:ascii="微软雅黑" w:hAnsi="微软雅黑" w:eastAsia="微软雅黑" w:cs="微软雅黑"/>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C2A17">
            <w:pPr>
              <w:keepNext/>
              <w:snapToGrid w:val="0"/>
              <w:jc w:val="center"/>
              <w:rPr>
                <w:rFonts w:hint="eastAsia" w:ascii="微软雅黑" w:hAnsi="微软雅黑" w:eastAsia="微软雅黑" w:cs="微软雅黑"/>
                <w:i w:val="0"/>
                <w:iCs w:val="0"/>
                <w:color w:val="000000"/>
                <w:sz w:val="20"/>
                <w:szCs w:val="20"/>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26F02">
            <w:pPr>
              <w:keepNext/>
              <w:keepLines w:val="0"/>
              <w:widowControl/>
              <w:suppressLineNumbers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各级技能竞赛管理</w:t>
            </w:r>
          </w:p>
          <w:p w14:paraId="7E35356D">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模块</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9D475">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竞赛申报、审核</w:t>
            </w:r>
          </w:p>
          <w:p w14:paraId="10B22A94">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sz w:val="20"/>
                <w:szCs w:val="20"/>
                <w:u w:val="none"/>
                <w:lang w:val="en-US" w:eastAsia="zh-CN"/>
              </w:rPr>
              <w:t>资料报送与校验</w:t>
            </w:r>
          </w:p>
          <w:p w14:paraId="4FDA835B">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sz w:val="20"/>
                <w:szCs w:val="20"/>
                <w:u w:val="none"/>
                <w:lang w:val="en-US" w:eastAsia="zh-CN"/>
              </w:rPr>
              <w:t>竞赛结果上报与汇总</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B94BD">
            <w:pPr>
              <w:keepNext/>
              <w:keepLines w:val="0"/>
              <w:widowControl/>
              <w:numPr>
                <w:ilvl w:val="0"/>
                <w:numId w:val="0"/>
              </w:numPr>
              <w:suppressLineNumbers w:val="0"/>
              <w:tabs>
                <w:tab w:val="left" w:pos="220"/>
              </w:tabs>
              <w:snapToGrid w:val="0"/>
              <w:ind w:leftChars="0"/>
              <w:jc w:val="left"/>
              <w:textAlignment w:val="center"/>
              <w:rPr>
                <w:rFonts w:hint="eastAsia" w:ascii="微软雅黑" w:hAnsi="微软雅黑" w:eastAsia="微软雅黑" w:cs="微软雅黑"/>
                <w:i w:val="0"/>
                <w:iCs w:val="0"/>
                <w:color w:val="000000"/>
                <w:sz w:val="20"/>
                <w:szCs w:val="20"/>
                <w:u w:val="none"/>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04EA854B">
            <w:pPr>
              <w:keepNext/>
              <w:snapToGrid w:val="0"/>
              <w:jc w:val="left"/>
              <w:rPr>
                <w:rFonts w:hint="eastAsia" w:ascii="微软雅黑" w:hAnsi="微软雅黑" w:eastAsia="微软雅黑" w:cs="微软雅黑"/>
                <w:i w:val="0"/>
                <w:iCs w:val="0"/>
                <w:color w:val="000000"/>
                <w:sz w:val="20"/>
                <w:szCs w:val="20"/>
                <w:u w:val="none"/>
              </w:rPr>
            </w:pPr>
          </w:p>
        </w:tc>
      </w:tr>
      <w:tr w14:paraId="4FD1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continue"/>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9281846">
            <w:pPr>
              <w:keepNext/>
              <w:snapToGrid w:val="0"/>
              <w:jc w:val="center"/>
              <w:rPr>
                <w:rFonts w:hint="eastAsia" w:ascii="微软雅黑" w:hAnsi="微软雅黑" w:eastAsia="微软雅黑" w:cs="微软雅黑"/>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0AE76">
            <w:pPr>
              <w:keepNext/>
              <w:snapToGrid w:val="0"/>
              <w:jc w:val="center"/>
              <w:rPr>
                <w:rFonts w:hint="eastAsia" w:ascii="微软雅黑" w:hAnsi="微软雅黑" w:eastAsia="微软雅黑" w:cs="微软雅黑"/>
                <w:i w:val="0"/>
                <w:iCs w:val="0"/>
                <w:color w:val="000000"/>
                <w:sz w:val="20"/>
                <w:szCs w:val="20"/>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07ED5">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鹭岛工匠（线上学院）</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231B2">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超星课程跳转</w:t>
            </w:r>
          </w:p>
          <w:p w14:paraId="656E9240">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sz w:val="20"/>
                <w:szCs w:val="20"/>
                <w:u w:val="none"/>
                <w:lang w:val="en-US" w:eastAsia="zh-CN"/>
              </w:rPr>
              <w:t>学员管理与学习考核</w:t>
            </w:r>
          </w:p>
          <w:p w14:paraId="5D5DD68D">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sz w:val="20"/>
                <w:szCs w:val="20"/>
                <w:u w:val="none"/>
                <w:lang w:val="en-US" w:eastAsia="zh-CN"/>
              </w:rPr>
              <w:t>工匠视频上传展示</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385D5">
            <w:pPr>
              <w:keepNext/>
              <w:keepLines w:val="0"/>
              <w:widowControl/>
              <w:numPr>
                <w:ilvl w:val="0"/>
                <w:numId w:val="0"/>
              </w:numPr>
              <w:suppressLineNumbers w:val="0"/>
              <w:tabs>
                <w:tab w:val="left" w:pos="220"/>
              </w:tabs>
              <w:snapToGrid w:val="0"/>
              <w:ind w:leftChars="0"/>
              <w:jc w:val="left"/>
              <w:textAlignment w:val="center"/>
              <w:rPr>
                <w:rFonts w:hint="eastAsia" w:ascii="微软雅黑" w:hAnsi="微软雅黑" w:eastAsia="微软雅黑" w:cs="微软雅黑"/>
                <w:i w:val="0"/>
                <w:iCs w:val="0"/>
                <w:color w:val="000000"/>
                <w:sz w:val="20"/>
                <w:szCs w:val="20"/>
                <w:u w:val="none"/>
              </w:rPr>
            </w:pPr>
          </w:p>
        </w:tc>
        <w:tc>
          <w:tcPr>
            <w:tcW w:w="3202"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56F496F6">
            <w:pPr>
              <w:keepNext/>
              <w:snapToGrid w:val="0"/>
              <w:jc w:val="left"/>
              <w:rPr>
                <w:rFonts w:hint="eastAsia" w:ascii="微软雅黑" w:hAnsi="微软雅黑" w:eastAsia="微软雅黑" w:cs="微软雅黑"/>
                <w:i w:val="0"/>
                <w:iCs w:val="0"/>
                <w:color w:val="000000"/>
                <w:sz w:val="20"/>
                <w:szCs w:val="20"/>
                <w:u w:val="none"/>
              </w:rPr>
            </w:pPr>
          </w:p>
        </w:tc>
      </w:tr>
      <w:tr w14:paraId="19F8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4" w:type="dxa"/>
            <w:vMerge w:val="continue"/>
            <w:tcBorders>
              <w:top w:val="single" w:color="000000" w:sz="4" w:space="0"/>
              <w:left w:val="single" w:color="000000" w:sz="8" w:space="0"/>
              <w:bottom w:val="single" w:color="000000" w:sz="4" w:space="0"/>
              <w:right w:val="single" w:color="000000" w:sz="4" w:space="0"/>
            </w:tcBorders>
            <w:noWrap w:val="0"/>
            <w:vAlign w:val="center"/>
          </w:tcPr>
          <w:p w14:paraId="236F0C5A">
            <w:pPr>
              <w:keepNext/>
              <w:snapToGrid w:val="0"/>
              <w:jc w:val="center"/>
              <w:rPr>
                <w:rFonts w:hint="eastAsia" w:ascii="微软雅黑" w:hAnsi="微软雅黑" w:eastAsia="微软雅黑" w:cs="微软雅黑"/>
                <w:i w:val="0"/>
                <w:iCs w:val="0"/>
                <w:color w:val="000000"/>
                <w:sz w:val="20"/>
                <w:szCs w:val="20"/>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A8B52">
            <w:pPr>
              <w:keepNext/>
              <w:snapToGrid w:val="0"/>
              <w:jc w:val="center"/>
              <w:rPr>
                <w:rFonts w:hint="eastAsia" w:ascii="微软雅黑" w:hAnsi="微软雅黑" w:eastAsia="微软雅黑" w:cs="微软雅黑"/>
                <w:i w:val="0"/>
                <w:iCs w:val="0"/>
                <w:color w:val="000000"/>
                <w:sz w:val="20"/>
                <w:szCs w:val="20"/>
                <w:u w:val="none"/>
              </w:rPr>
            </w:pPr>
          </w:p>
        </w:tc>
        <w:tc>
          <w:tcPr>
            <w:tcW w:w="2209" w:type="dxa"/>
            <w:tcBorders>
              <w:top w:val="single" w:color="000000" w:sz="4" w:space="0"/>
              <w:left w:val="single" w:color="000000" w:sz="4" w:space="0"/>
              <w:bottom w:val="single" w:color="000000" w:sz="4" w:space="0"/>
              <w:right w:val="single" w:color="000000" w:sz="4" w:space="0"/>
            </w:tcBorders>
            <w:noWrap w:val="0"/>
            <w:vAlign w:val="center"/>
          </w:tcPr>
          <w:p w14:paraId="2D8E9284">
            <w:pPr>
              <w:keepNext/>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应用统一登录接入和域名改造</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C17C997">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sz w:val="20"/>
                <w:szCs w:val="20"/>
                <w:u w:val="none"/>
                <w:lang w:val="en-US" w:eastAsia="zh-CN"/>
              </w:rPr>
              <w:t>统一登录oauth 接入</w:t>
            </w:r>
          </w:p>
          <w:p w14:paraId="48527D1A">
            <w:pPr>
              <w:keepNext/>
              <w:keepLines w:val="0"/>
              <w:widowControl/>
              <w:numPr>
                <w:ilvl w:val="0"/>
                <w:numId w:val="1"/>
              </w:numPr>
              <w:suppressLineNumbers w:val="0"/>
              <w:tabs>
                <w:tab w:val="left" w:pos="220"/>
              </w:tabs>
              <w:snapToGrid w:val="0"/>
              <w:ind w:left="220" w:leftChars="0" w:hanging="22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sz w:val="20"/>
                <w:szCs w:val="20"/>
                <w:u w:val="none"/>
                <w:lang w:val="en-US" w:eastAsia="zh-CN"/>
              </w:rPr>
              <w:t>域名变更</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034D184">
            <w:pPr>
              <w:keepNext/>
              <w:keepLines w:val="0"/>
              <w:widowControl/>
              <w:numPr>
                <w:ilvl w:val="0"/>
                <w:numId w:val="0"/>
              </w:numPr>
              <w:suppressLineNumbers w:val="0"/>
              <w:tabs>
                <w:tab w:val="left" w:pos="220"/>
              </w:tabs>
              <w:snapToGrid w:val="0"/>
              <w:ind w:leftChars="0"/>
              <w:jc w:val="left"/>
              <w:textAlignment w:val="center"/>
              <w:rPr>
                <w:rFonts w:hint="eastAsia" w:ascii="微软雅黑" w:hAnsi="微软雅黑" w:eastAsia="微软雅黑" w:cs="微软雅黑"/>
                <w:i w:val="0"/>
                <w:iCs w:val="0"/>
                <w:color w:val="000000"/>
                <w:sz w:val="20"/>
                <w:szCs w:val="20"/>
                <w:u w:val="none"/>
              </w:rPr>
            </w:pPr>
          </w:p>
        </w:tc>
        <w:tc>
          <w:tcPr>
            <w:tcW w:w="3202" w:type="dxa"/>
            <w:tcBorders>
              <w:top w:val="single" w:color="000000" w:sz="4" w:space="0"/>
              <w:left w:val="single" w:color="000000" w:sz="4" w:space="0"/>
              <w:bottom w:val="single" w:color="000000" w:sz="4" w:space="0"/>
              <w:right w:val="single" w:color="000000" w:sz="8" w:space="0"/>
            </w:tcBorders>
            <w:noWrap w:val="0"/>
            <w:vAlign w:val="center"/>
          </w:tcPr>
          <w:p w14:paraId="639047F2">
            <w:pPr>
              <w:keepNext/>
              <w:snapToGrid w:val="0"/>
              <w:jc w:val="left"/>
              <w:rPr>
                <w:rFonts w:hint="eastAsia" w:ascii="微软雅黑" w:hAnsi="微软雅黑" w:eastAsia="微软雅黑" w:cs="微软雅黑"/>
                <w:i w:val="0"/>
                <w:iCs w:val="0"/>
                <w:color w:val="000000"/>
                <w:sz w:val="20"/>
                <w:szCs w:val="20"/>
                <w:u w:val="none"/>
              </w:rPr>
            </w:pPr>
          </w:p>
        </w:tc>
      </w:tr>
      <w:tr w14:paraId="0CC3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6299" w:type="dxa"/>
            <w:gridSpan w:val="4"/>
            <w:tcBorders>
              <w:top w:val="single" w:color="000000" w:sz="4" w:space="0"/>
              <w:left w:val="single" w:color="000000" w:sz="8" w:space="0"/>
              <w:bottom w:val="single" w:color="000000" w:sz="4" w:space="0"/>
              <w:right w:val="single" w:color="000000" w:sz="4" w:space="0"/>
            </w:tcBorders>
            <w:noWrap w:val="0"/>
            <w:vAlign w:val="center"/>
          </w:tcPr>
          <w:p w14:paraId="500ABFC2">
            <w:pPr>
              <w:keepNext/>
              <w:keepLines w:val="0"/>
              <w:widowControl/>
              <w:numPr>
                <w:ilvl w:val="0"/>
                <w:numId w:val="0"/>
              </w:numPr>
              <w:suppressLineNumbers w:val="0"/>
              <w:snapToGrid w:val="0"/>
              <w:ind w:leftChars="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b/>
                <w:bCs/>
                <w:i w:val="0"/>
                <w:iCs w:val="0"/>
                <w:color w:val="000000"/>
                <w:sz w:val="20"/>
                <w:szCs w:val="20"/>
                <w:u w:val="none"/>
                <w:lang w:val="en-US" w:eastAsia="zh-CN"/>
              </w:rPr>
              <w:t>合计</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7D495C5">
            <w:pPr>
              <w:keepNext/>
              <w:keepLines w:val="0"/>
              <w:widowControl/>
              <w:numPr>
                <w:ilvl w:val="0"/>
                <w:numId w:val="0"/>
              </w:numPr>
              <w:suppressLineNumbers w:val="0"/>
              <w:tabs>
                <w:tab w:val="left" w:pos="220"/>
              </w:tabs>
              <w:snapToGrid w:val="0"/>
              <w:ind w:leftChars="0"/>
              <w:jc w:val="left"/>
              <w:textAlignment w:val="center"/>
              <w:rPr>
                <w:rFonts w:hint="default" w:ascii="微软雅黑" w:hAnsi="微软雅黑" w:eastAsia="微软雅黑" w:cs="微软雅黑"/>
                <w:b/>
                <w:bCs/>
                <w:i w:val="0"/>
                <w:iCs w:val="0"/>
                <w:color w:val="000000"/>
                <w:sz w:val="20"/>
                <w:szCs w:val="20"/>
                <w:u w:val="none"/>
                <w:lang w:val="en-US" w:eastAsia="zh-CN"/>
              </w:rPr>
            </w:pPr>
          </w:p>
        </w:tc>
        <w:tc>
          <w:tcPr>
            <w:tcW w:w="3202" w:type="dxa"/>
            <w:tcBorders>
              <w:top w:val="single" w:color="000000" w:sz="4" w:space="0"/>
              <w:left w:val="single" w:color="000000" w:sz="4" w:space="0"/>
              <w:bottom w:val="single" w:color="000000" w:sz="4" w:space="0"/>
              <w:right w:val="single" w:color="000000" w:sz="8" w:space="0"/>
            </w:tcBorders>
            <w:noWrap w:val="0"/>
            <w:vAlign w:val="center"/>
          </w:tcPr>
          <w:p w14:paraId="32C92C42">
            <w:pPr>
              <w:keepNext/>
              <w:snapToGrid w:val="0"/>
              <w:jc w:val="left"/>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b/>
                <w:bCs/>
                <w:i w:val="0"/>
                <w:iCs w:val="0"/>
                <w:color w:val="000000"/>
                <w:sz w:val="20"/>
                <w:szCs w:val="20"/>
                <w:u w:val="none"/>
                <w:lang w:eastAsia="zh-CN"/>
              </w:rPr>
              <w:t>最高限价：人民币</w:t>
            </w:r>
            <w:r>
              <w:rPr>
                <w:rFonts w:hint="eastAsia" w:ascii="微软雅黑" w:hAnsi="微软雅黑" w:eastAsia="微软雅黑" w:cs="微软雅黑"/>
                <w:b/>
                <w:bCs/>
                <w:i w:val="0"/>
                <w:iCs w:val="0"/>
                <w:color w:val="000000"/>
                <w:sz w:val="20"/>
                <w:szCs w:val="20"/>
                <w:u w:val="none"/>
                <w:lang w:val="en-US" w:eastAsia="zh-CN"/>
              </w:rPr>
              <w:t>195000元</w:t>
            </w:r>
          </w:p>
        </w:tc>
      </w:tr>
    </w:tbl>
    <w:p w14:paraId="6D998364">
      <w:pPr>
        <w:spacing w:line="480" w:lineRule="auto"/>
        <w:rPr>
          <w:rFonts w:ascii="宋体" w:hAnsi="宋体"/>
          <w:sz w:val="24"/>
        </w:rPr>
      </w:pPr>
    </w:p>
    <w:p w14:paraId="2994927C">
      <w:pPr>
        <w:spacing w:line="360" w:lineRule="auto"/>
        <w:ind w:firstLine="4200" w:firstLineChars="1750"/>
        <w:rPr>
          <w:rFonts w:ascii="宋体" w:hAnsi="宋体"/>
          <w:color w:val="000000"/>
          <w:sz w:val="24"/>
        </w:rPr>
      </w:pPr>
      <w:r>
        <w:rPr>
          <w:rFonts w:hint="eastAsia" w:ascii="宋体" w:hAnsi="宋体"/>
          <w:color w:val="000000"/>
          <w:sz w:val="24"/>
        </w:rPr>
        <w:t>投标人全称（加盖公章）：</w:t>
      </w:r>
      <w:r>
        <w:rPr>
          <w:rFonts w:hint="eastAsia" w:ascii="宋体" w:hAnsi="宋体"/>
          <w:color w:val="000000"/>
          <w:sz w:val="24"/>
          <w:u w:val="single"/>
        </w:rPr>
        <w:t xml:space="preserve">             </w:t>
      </w:r>
    </w:p>
    <w:p w14:paraId="03EEF83F">
      <w:pPr>
        <w:spacing w:line="360" w:lineRule="auto"/>
        <w:ind w:firstLine="4200" w:firstLineChars="1750"/>
        <w:rPr>
          <w:rFonts w:ascii="宋体" w:hAnsi="宋体"/>
          <w:color w:val="000000"/>
          <w:sz w:val="24"/>
          <w:u w:val="single"/>
        </w:rPr>
      </w:pPr>
      <w:r>
        <w:rPr>
          <w:rFonts w:hint="eastAsia" w:ascii="宋体" w:hAnsi="宋体"/>
          <w:color w:val="000000"/>
          <w:sz w:val="24"/>
        </w:rPr>
        <w:t>投标人代表签字：</w:t>
      </w:r>
      <w:r>
        <w:rPr>
          <w:rFonts w:hint="eastAsia" w:ascii="宋体" w:hAnsi="宋体"/>
          <w:color w:val="000000"/>
          <w:sz w:val="24"/>
          <w:u w:val="single"/>
        </w:rPr>
        <w:t xml:space="preserve">                    </w:t>
      </w:r>
    </w:p>
    <w:p w14:paraId="47AC2846">
      <w:pPr>
        <w:spacing w:line="360" w:lineRule="auto"/>
        <w:ind w:firstLine="4200" w:firstLineChars="175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14:paraId="0144C27B">
      <w:pPr>
        <w:jc w:val="center"/>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方正公文黑体"/>
    <w:panose1 w:val="02010600030101010101"/>
    <w:charset w:val="86"/>
    <w:family w:val="auto"/>
    <w:pitch w:val="default"/>
    <w:sig w:usb0="00000000" w:usb1="00000000" w:usb2="00000016" w:usb3="00000000" w:csb0="0004000F" w:csb1="00000000"/>
  </w:font>
  <w:font w:name="方正公文黑体">
    <w:panose1 w:val="02000500000000000000"/>
    <w:charset w:val="86"/>
    <w:family w:val="auto"/>
    <w:pitch w:val="default"/>
    <w:sig w:usb0="A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方正公文黑体"/>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7D8AB"/>
    <w:multiLevelType w:val="singleLevel"/>
    <w:tmpl w:val="BFB7D8A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36C21"/>
    <w:rsid w:val="015176BC"/>
    <w:rsid w:val="01975A17"/>
    <w:rsid w:val="2D9F544B"/>
    <w:rsid w:val="2FEB4869"/>
    <w:rsid w:val="431C567C"/>
    <w:rsid w:val="487A62FA"/>
    <w:rsid w:val="582C53C1"/>
    <w:rsid w:val="58485FAA"/>
    <w:rsid w:val="7C3B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keepNext w:val="0"/>
      <w:keepLines w:val="0"/>
      <w:widowControl w:val="0"/>
      <w:suppressLineNumbers w:val="0"/>
      <w:spacing w:before="0" w:beforeAutospacing="0" w:after="0" w:afterAutospacing="0" w:line="240" w:lineRule="auto"/>
      <w:ind w:left="0" w:right="0" w:firstLine="420"/>
      <w:jc w:val="both"/>
    </w:pPr>
    <w:rPr>
      <w:rFonts w:hint="eastAsia" w:ascii="宋体" w:hAnsi="Arial" w:eastAsia="宋体" w:cs="宋体"/>
      <w:kern w:val="2"/>
      <w:sz w:val="24"/>
      <w:szCs w:val="24"/>
      <w:lang w:val="en-US" w:eastAsia="zh-CN" w:bidi="ar"/>
    </w:rPr>
  </w:style>
  <w:style w:type="paragraph" w:customStyle="1" w:styleId="3">
    <w:name w:val="正文样式"/>
    <w:basedOn w:val="1"/>
    <w:qFormat/>
    <w:uiPriority w:val="0"/>
    <w:pPr>
      <w:ind w:firstLine="480"/>
    </w:pPr>
    <w:rPr>
      <w:sz w:val="24"/>
      <w:szCs w:val="20"/>
    </w:rPr>
  </w:style>
  <w:style w:type="paragraph" w:styleId="4">
    <w:name w:val="Plain Text"/>
    <w:basedOn w:val="1"/>
    <w:link w:val="15"/>
    <w:qFormat/>
    <w:uiPriority w:val="0"/>
    <w:rPr>
      <w:rFonts w:ascii="宋体" w:hAnsi="Courier New" w:eastAsia="宋体" w:cs="Times New Roman"/>
      <w:kern w:val="0"/>
      <w:sz w:val="20"/>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34"/>
    <w:pPr>
      <w:ind w:firstLine="420" w:firstLineChars="200"/>
    </w:pPr>
  </w:style>
  <w:style w:type="character" w:customStyle="1" w:styleId="12">
    <w:name w:val="页眉 字符"/>
    <w:basedOn w:val="10"/>
    <w:link w:val="6"/>
    <w:qFormat/>
    <w:uiPriority w:val="99"/>
    <w:rPr>
      <w:rFonts w:asciiTheme="minorHAnsi" w:hAnsiTheme="minorHAnsi" w:eastAsiaTheme="minorEastAsia" w:cstheme="minorBidi"/>
      <w:kern w:val="2"/>
      <w:sz w:val="18"/>
      <w:szCs w:val="18"/>
    </w:rPr>
  </w:style>
  <w:style w:type="character" w:customStyle="1" w:styleId="13">
    <w:name w:val="页脚 字符"/>
    <w:basedOn w:val="10"/>
    <w:link w:val="5"/>
    <w:qFormat/>
    <w:uiPriority w:val="99"/>
    <w:rPr>
      <w:rFonts w:asciiTheme="minorHAnsi" w:hAnsiTheme="minorHAnsi" w:eastAsiaTheme="minorEastAsia" w:cstheme="minorBidi"/>
      <w:kern w:val="2"/>
      <w:sz w:val="18"/>
      <w:szCs w:val="18"/>
    </w:rPr>
  </w:style>
  <w:style w:type="character" w:customStyle="1" w:styleId="14">
    <w:name w:val="纯文本 字符"/>
    <w:basedOn w:val="10"/>
    <w:semiHidden/>
    <w:qFormat/>
    <w:uiPriority w:val="99"/>
    <w:rPr>
      <w:rFonts w:hAnsi="Courier New" w:cs="Courier New" w:asciiTheme="minorEastAsia" w:eastAsiaTheme="minorEastAsia"/>
      <w:kern w:val="2"/>
      <w:sz w:val="21"/>
      <w:szCs w:val="22"/>
    </w:rPr>
  </w:style>
  <w:style w:type="character" w:customStyle="1" w:styleId="15">
    <w:name w:val="纯文本 字符1"/>
    <w:link w:val="4"/>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782</Words>
  <Characters>785</Characters>
  <Lines>22</Lines>
  <Paragraphs>6</Paragraphs>
  <TotalTime>0</TotalTime>
  <ScaleCrop>false</ScaleCrop>
  <LinksUpToDate>false</LinksUpToDate>
  <CharactersWithSpaces>1120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2024-11-30T09:03:00Z</dcterms:created>
  <dc:creator>Administrator</dc:creator>
  <cp:lastModifiedBy>user</cp:lastModifiedBy>
  <cp:lastPrinted>2025-08-27T13:49:00Z</cp:lastPrinted>
  <dcterms:modified xsi:type="dcterms:W3CDTF">2026-03-16T16:59:26Z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6F42A541300E2DB26EC6B769949779F8_43</vt:lpwstr>
  </property>
  <property fmtid="{D5CDD505-2E9C-101B-9397-08002B2CF9AE}" pid="4" name="KSOTemplateDocerSaveRecord">
    <vt:lpwstr>eyJoZGlkIjoiODQ1N2ViM2QzN2JiYTQyYmU1NzU1Zjg5OWY2YjRmNjQiLCJ1c2VySWQiOiIxMzg1MTgyOTc4In0=</vt:lpwstr>
  </property>
</Properties>
</file>